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46F19" wp14:editId="7676E83F">
            <wp:extent cx="504825" cy="600075"/>
            <wp:effectExtent l="0" t="0" r="9525" b="952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РЯЗАНОВСКИЙ СЕЛЬСОВЕТ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  ОРЕНБУРГСКОЙ ОБЛАСТИ</w:t>
      </w:r>
    </w:p>
    <w:p w:rsidR="00D9427C" w:rsidRPr="00D9427C" w:rsidRDefault="00496C4E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bookmarkStart w:id="0" w:name="_GoBack"/>
      <w:bookmarkEnd w:id="0"/>
      <w:r w:rsidR="00D9427C"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21.10.2021г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 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и дополнений в решение Совета депутатов № 23 от            30.12.2020 года «О бюджете муниципального образования Рязановский сельсовет на 2021 год и плановый период 2022-2023 г.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№ 23 от 30 декабря 2020 года « О бюджете муниципального образования Рязановский сельсовет на 2021г и плановый период 2022-2023г » следующие изменения и дополнения: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 пункте 1 на 2021г. сочетание по доходам «в сумме 3970,30 тыс. руб. заменить сочетанием 5138,6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расходам «в сумме 4414,5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сочетанием 5582,8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 дефицит в сумме 444,2 тыс. руб.;  на 2022г., сочетание по доходам «в сумме  2855,9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сочетанием 2944,8 тыс. руб., по расходам 2855,9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сочетанием 2944,8тыс.руб.; на 2023г. сочетание по доходам «в сумме 2855,6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сочетанием 2972,7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расходам «в сумме 2855,6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сочетанием 2972,7 </w:t>
      </w:r>
      <w:proofErr w:type="spellStart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Приложения №3-7,№ 12 изложить в новой редакции согласно приложениям №1, №2,№3,№4,№5,№6 соответственно к настоящему решению. 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вступает в силу после его официального опубликования (обнародования) и распространяется на правоотношения, возникшие с 01 января 2021г.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D9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</w:t>
      </w:r>
      <w:r w:rsidRPr="00D9427C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 Свиридова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депутатов от  21.10.2021 № 39</w:t>
      </w:r>
      <w:r w:rsidRPr="00D942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от 30.12.2020г. № 23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9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20"/>
        <w:gridCol w:w="1084"/>
        <w:gridCol w:w="993"/>
        <w:gridCol w:w="942"/>
      </w:tblGrid>
      <w:tr w:rsidR="00D9427C" w:rsidRPr="00D9427C" w:rsidTr="00D9427C">
        <w:trPr>
          <w:trHeight w:val="310"/>
        </w:trPr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019" w:type="dxa"/>
            <w:gridSpan w:val="3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1.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2.</w:t>
            </w:r>
          </w:p>
        </w:tc>
        <w:tc>
          <w:tcPr>
            <w:tcW w:w="3019" w:type="dxa"/>
            <w:gridSpan w:val="3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3.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D9427C" w:rsidRPr="00D9427C" w:rsidTr="00D9427C">
        <w:tc>
          <w:tcPr>
            <w:tcW w:w="269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82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2752,3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2571,1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690</w:t>
            </w: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690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Акцизы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340,4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445,1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-46,3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-52,3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937 1 08 00000 00 0000 000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937 1 08 04020 01 0000 110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937 1 11 00000 00 0000 000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</w:tr>
      <w:tr w:rsidR="00D9427C" w:rsidRPr="00D9427C" w:rsidTr="00D9427C">
        <w:trPr>
          <w:trHeight w:val="1408"/>
        </w:trPr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937 1 11 05025100000120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937 1 11 05035 10 0000 120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937 2 00 00000 00 0000 000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401,6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937 2 02 00000 00 0000 000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401,6</w:t>
            </w:r>
          </w:p>
        </w:tc>
      </w:tr>
      <w:tr w:rsidR="00D9427C" w:rsidRPr="00D9427C" w:rsidTr="00D9427C">
        <w:tc>
          <w:tcPr>
            <w:tcW w:w="269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937 2 02 15001 10 0000 150</w:t>
            </w:r>
          </w:p>
        </w:tc>
        <w:tc>
          <w:tcPr>
            <w:tcW w:w="48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</w:tr>
      <w:tr w:rsidR="00D9427C" w:rsidRPr="00D9427C" w:rsidTr="00D9427C">
        <w:tc>
          <w:tcPr>
            <w:tcW w:w="269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937 2 02 20000 00 0000 15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703"/>
        </w:trPr>
        <w:tc>
          <w:tcPr>
            <w:tcW w:w="269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937 2 02 20216 10 0000 15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70"/>
        </w:trPr>
        <w:tc>
          <w:tcPr>
            <w:tcW w:w="269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937 2 02 29999 00 0000 150</w:t>
            </w:r>
          </w:p>
        </w:tc>
        <w:tc>
          <w:tcPr>
            <w:tcW w:w="48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91"/>
        </w:trPr>
        <w:tc>
          <w:tcPr>
            <w:tcW w:w="269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937 2 02 29999 10 0000 150</w:t>
            </w:r>
          </w:p>
        </w:tc>
        <w:tc>
          <w:tcPr>
            <w:tcW w:w="48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937 2 02 30000 00 0000 150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80,3</w:t>
            </w:r>
          </w:p>
        </w:tc>
      </w:tr>
      <w:tr w:rsidR="00D9427C" w:rsidRPr="00D9427C" w:rsidTr="00D9427C">
        <w:trPr>
          <w:trHeight w:val="70"/>
        </w:trPr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937 2 02 35118 10 0000 150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первичный воинский учет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D9427C" w:rsidRPr="00D9427C" w:rsidTr="00D9427C">
        <w:trPr>
          <w:trHeight w:val="70"/>
        </w:trPr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937 2 02 40000 00 0000 150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70"/>
        </w:trPr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937 2 02 45160 10 0000 150</w:t>
            </w: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бюджетом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269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8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5138,6</w:t>
            </w:r>
          </w:p>
        </w:tc>
        <w:tc>
          <w:tcPr>
            <w:tcW w:w="993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2944,8</w:t>
            </w:r>
          </w:p>
        </w:tc>
        <w:tc>
          <w:tcPr>
            <w:tcW w:w="94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2972,7</w:t>
            </w:r>
          </w:p>
        </w:tc>
      </w:tr>
    </w:tbl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D9427C" w:rsidRPr="00D9427C" w:rsidSect="00D9427C">
          <w:pgSz w:w="11906" w:h="16838"/>
          <w:pgMar w:top="284" w:right="851" w:bottom="426" w:left="993" w:header="709" w:footer="709" w:gutter="0"/>
          <w:cols w:space="708"/>
          <w:docGrid w:linePitch="360"/>
        </w:sect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депутатов от  21.10.2021 № 39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от 30.12.2020г. № 23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D9427C">
        <w:rPr>
          <w:rFonts w:ascii="Times New Roman" w:eastAsia="Times New Roman" w:hAnsi="Times New Roman" w:cs="Times New Roman"/>
          <w:b/>
          <w:bCs/>
          <w:kern w:val="32"/>
          <w:lang w:eastAsia="x-none"/>
        </w:rPr>
        <w:t xml:space="preserve">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 xml:space="preserve">РАСПРЕДЕЛЕНИЕ БЮДЖЕТНЫХ АССИГНОВАНИЙ  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caps/>
          <w:lang w:eastAsia="ru-RU"/>
        </w:rPr>
        <w:t>бюджета муниципального образования РЯЗАНОВСКИЙ сельсовет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на 2021</w:t>
      </w:r>
      <w:proofErr w:type="gramStart"/>
      <w:r w:rsidRPr="00D9427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и</w:t>
      </w:r>
      <w:proofErr w:type="gramEnd"/>
      <w:r w:rsidRPr="00D9427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плановый период 2022-2023 годы по разделам и подразделам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caps/>
          <w:lang w:eastAsia="ru-RU"/>
        </w:rPr>
        <w:t>расходов классификации расходов бюджетОВ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D9427C" w:rsidRPr="00D9427C" w:rsidTr="00D9427C">
        <w:trPr>
          <w:cantSplit/>
          <w:trHeight w:val="211"/>
        </w:trPr>
        <w:tc>
          <w:tcPr>
            <w:tcW w:w="7128" w:type="dxa"/>
            <w:vMerge w:val="restart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9427C" w:rsidRPr="00D9427C" w:rsidTr="00D9427C">
        <w:trPr>
          <w:cantSplit/>
          <w:trHeight w:val="70"/>
        </w:trPr>
        <w:tc>
          <w:tcPr>
            <w:tcW w:w="7128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D9427C" w:rsidRPr="00D9427C" w:rsidTr="00D9427C">
        <w:trPr>
          <w:cantSplit/>
        </w:trPr>
        <w:tc>
          <w:tcPr>
            <w:tcW w:w="7128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27C" w:rsidRPr="00D9427C" w:rsidTr="00D9427C">
        <w:trPr>
          <w:trHeight w:val="293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1271,7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1020,1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1030,9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474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75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478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796,4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558,6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558,6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806,3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706,9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778,3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706,9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620,8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70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1114,2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785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1114,2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785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459"/>
        </w:trPr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134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134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134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134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134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2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134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D9427C" w:rsidRPr="00D9427C" w:rsidTr="00D9427C">
        <w:tc>
          <w:tcPr>
            <w:tcW w:w="7128" w:type="dxa"/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5582,8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162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972,7</w:t>
            </w:r>
          </w:p>
        </w:tc>
      </w:tr>
    </w:tbl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депутатов от  21.10.2021 № 39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от 30.12.2020г. № 23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27C" w:rsidRPr="00D9427C" w:rsidRDefault="00D9427C" w:rsidP="00D9427C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D9427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                                                                                           </w:t>
      </w:r>
      <w:r w:rsidRPr="00D9427C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ВЕДОМСТВЕННАЯ СТРУКТУРА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2021</w:t>
      </w:r>
      <w:proofErr w:type="gramStart"/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</w:t>
      </w:r>
      <w:proofErr w:type="gramEnd"/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плановый период   2022-2023 годы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080"/>
        <w:gridCol w:w="1080"/>
        <w:gridCol w:w="1080"/>
        <w:gridCol w:w="1722"/>
        <w:gridCol w:w="1519"/>
        <w:gridCol w:w="1276"/>
        <w:gridCol w:w="1134"/>
        <w:gridCol w:w="1134"/>
      </w:tblGrid>
      <w:tr w:rsidR="00D9427C" w:rsidRPr="00D9427C" w:rsidTr="00D9427C">
        <w:trPr>
          <w:cantSplit/>
          <w:trHeight w:val="330"/>
        </w:trPr>
        <w:tc>
          <w:tcPr>
            <w:tcW w:w="4961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080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80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ПРЗ</w:t>
            </w:r>
          </w:p>
        </w:tc>
        <w:tc>
          <w:tcPr>
            <w:tcW w:w="1722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519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544" w:type="dxa"/>
            <w:gridSpan w:val="3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тыс. руб.</w:t>
            </w:r>
          </w:p>
        </w:tc>
      </w:tr>
      <w:tr w:rsidR="00D9427C" w:rsidRPr="00D9427C" w:rsidTr="00D9427C">
        <w:trPr>
          <w:cantSplit/>
          <w:trHeight w:val="420"/>
        </w:trPr>
        <w:tc>
          <w:tcPr>
            <w:tcW w:w="4961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D9427C" w:rsidRPr="00D9427C" w:rsidRDefault="00D9427C" w:rsidP="00D942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2021 г.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2022 г.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</w:tr>
      <w:tr w:rsidR="00D9427C" w:rsidRPr="00D9427C" w:rsidTr="00D9427C">
        <w:trPr>
          <w:trHeight w:val="438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Рязановский сельсовета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Асекеевского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5582,8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2944,8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2972,7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1271,7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020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1030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</w:tr>
      <w:tr w:rsidR="00D9427C" w:rsidRPr="00D9427C" w:rsidTr="00D9427C">
        <w:trPr>
          <w:trHeight w:val="332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1123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52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52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339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22 1 01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172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273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70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469,8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336,5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77 5 00 00000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735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206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518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15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937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19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1806,3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706,9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735,1</w:t>
            </w:r>
          </w:p>
        </w:tc>
      </w:tr>
      <w:tr w:rsidR="00D9427C" w:rsidRPr="00D9427C" w:rsidTr="00D9427C">
        <w:trPr>
          <w:trHeight w:val="310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706,9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56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909,1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909,1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на проведение капитального ремонта и 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S0410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«Капитальное вложение в объекты государственно собственности Оренбургской области»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«Капитальное вложение в объекты государственно собственности Оренбургской области»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20 7 01 91710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20 7 01 91710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620,8 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248,6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и дорожного хозяйства, благоустройства муниципального образования «Рязановский сельсовет» 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Улучшение благоустройства, озеленения и санитарного 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20 3 02 00000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20 3  02 90830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20 3  02 90830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272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828,9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828,9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373,9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Библиотечное, справочн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20 4 02 71270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20 4 02 71270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rPr>
          <w:trHeight w:val="701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2200000000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2210000000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2210270180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2210270180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</w:tbl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9427C" w:rsidRPr="00D9427C" w:rsidSect="00D9427C">
          <w:pgSz w:w="16838" w:h="11906" w:orient="landscape"/>
          <w:pgMar w:top="851" w:right="425" w:bottom="992" w:left="284" w:header="709" w:footer="709" w:gutter="0"/>
          <w:cols w:space="708"/>
          <w:docGrid w:linePitch="360"/>
        </w:sect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депутатов от  20.10.2021 № 39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30.12.2020г. № 23</w:t>
      </w: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D9427C" w:rsidRPr="00D9427C" w:rsidRDefault="00D9427C" w:rsidP="00D942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образования  рязановский сельсовет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2020 год по разделам,  подразделам, целевым статьям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И НЕПРОГРАММНЫМ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НАПРАВЛЕНИЯМ ДЕЯТЕЛЬНОСТИ), ГРУППАМ И ПОДГРУППАМ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НА 2021 ГОД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плановый  период  2022-2023 годы</w:t>
      </w:r>
    </w:p>
    <w:tbl>
      <w:tblPr>
        <w:tblW w:w="139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080"/>
        <w:gridCol w:w="1080"/>
        <w:gridCol w:w="1722"/>
        <w:gridCol w:w="1519"/>
        <w:gridCol w:w="1276"/>
        <w:gridCol w:w="1134"/>
        <w:gridCol w:w="1134"/>
      </w:tblGrid>
      <w:tr w:rsidR="00D9427C" w:rsidRPr="00D9427C" w:rsidTr="00D9427C">
        <w:trPr>
          <w:cantSplit/>
          <w:trHeight w:val="330"/>
        </w:trPr>
        <w:tc>
          <w:tcPr>
            <w:tcW w:w="4961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80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ПРЗ</w:t>
            </w:r>
          </w:p>
        </w:tc>
        <w:tc>
          <w:tcPr>
            <w:tcW w:w="1722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519" w:type="dxa"/>
            <w:vMerge w:val="restart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544" w:type="dxa"/>
            <w:gridSpan w:val="3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тыс. руб.</w:t>
            </w:r>
          </w:p>
        </w:tc>
      </w:tr>
      <w:tr w:rsidR="00D9427C" w:rsidRPr="00D9427C" w:rsidTr="00D9427C">
        <w:trPr>
          <w:cantSplit/>
          <w:trHeight w:val="420"/>
        </w:trPr>
        <w:tc>
          <w:tcPr>
            <w:tcW w:w="4961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Merge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2021 г.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2022 г.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</w:tr>
      <w:tr w:rsidR="00D9427C" w:rsidRPr="00D9427C" w:rsidTr="00D9427C">
        <w:trPr>
          <w:trHeight w:val="438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Рязановский сельсовета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Асекеевского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5582,8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2944,8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2972,7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1271,7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020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1030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</w:tr>
      <w:tr w:rsidR="00D9427C" w:rsidRPr="00D9427C" w:rsidTr="00D9427C">
        <w:trPr>
          <w:trHeight w:val="332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1123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52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52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rPr>
          <w:trHeight w:val="339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22 1 01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74,3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78,1</w:t>
            </w:r>
          </w:p>
        </w:tc>
      </w:tr>
      <w:tr w:rsidR="00D9427C" w:rsidRPr="00D9427C" w:rsidTr="00D9427C"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172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273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543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551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9427C" w:rsidRPr="00D9427C" w:rsidTr="00D9427C">
        <w:trPr>
          <w:trHeight w:val="70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469,8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336,5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77 5 00 00000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«Осуществление первичного воинского учета на территориях, где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735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206"/>
        </w:trPr>
        <w:tc>
          <w:tcPr>
            <w:tcW w:w="4961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518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03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15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8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19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1806,3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706,9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735,1</w:t>
            </w:r>
          </w:p>
        </w:tc>
      </w:tr>
      <w:tr w:rsidR="00D9427C" w:rsidRPr="00D9427C" w:rsidTr="00D9427C">
        <w:trPr>
          <w:trHeight w:val="310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706,9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564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778,3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ремонт, капитальный ремонт автомобильных дорог общего пользования и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909,1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909,1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706,9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735,1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на проведение капитального ремонта и 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S0410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«Капитальное вложение в объекты государственно собственности Оренбургской области»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«Капитальное вложение в объекты государственно собственности Оренбургской области»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20 7 01 91710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20 7 01 91710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620,8 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248,6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подпрограмма «Развитие жилищно-коммунального и дорожного хозяйства,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и дорожного хозяйства, благоустройства муниципального образования «Рязановский сельсовет»  на 2019-2023 годы»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20 3 02 00000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20 3  02 90830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37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20 3  02 90830</w:t>
            </w:r>
          </w:p>
        </w:tc>
        <w:tc>
          <w:tcPr>
            <w:tcW w:w="1519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372,2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272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20 0 00 00000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20 4 00 00000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1114,2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296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828,9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828,9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373,9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450,1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20 4 01 71250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Библиотечное, справочн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20 4 02 71270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20 4 02 71270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  <w:tc>
          <w:tcPr>
            <w:tcW w:w="1134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285,3</w:t>
            </w:r>
          </w:p>
        </w:tc>
      </w:tr>
      <w:tr w:rsidR="00D9427C" w:rsidRPr="00D9427C" w:rsidTr="00D9427C">
        <w:trPr>
          <w:trHeight w:val="701"/>
        </w:trPr>
        <w:tc>
          <w:tcPr>
            <w:tcW w:w="4961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2200000000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2210000000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2210200000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2210270180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  <w:tr w:rsidR="00D9427C" w:rsidRPr="00D9427C" w:rsidTr="00D9427C">
        <w:tc>
          <w:tcPr>
            <w:tcW w:w="4961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2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2210270180</w:t>
            </w:r>
          </w:p>
        </w:tc>
        <w:tc>
          <w:tcPr>
            <w:tcW w:w="1519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134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</w:tr>
    </w:tbl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депутатов от  21.10.2021 № 39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Приложение №7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30.12.2020г. № 23</w:t>
      </w: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D942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27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муниципального образования рязановский сельсовет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27C">
        <w:rPr>
          <w:rFonts w:ascii="Times New Roman" w:eastAsia="Calibri" w:hAnsi="Times New Roman" w:cs="Times New Roman"/>
          <w:b/>
          <w:sz w:val="24"/>
          <w:szCs w:val="24"/>
        </w:rPr>
        <w:t xml:space="preserve">ПО ЦЕЛЕВЫМ СТАТЬЯМ (МУНИЦИПАЛЬНЫМ ПРОГРАММАМ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27C">
        <w:rPr>
          <w:rFonts w:ascii="Times New Roman" w:eastAsia="Calibri" w:hAnsi="Times New Roman" w:cs="Times New Roman"/>
          <w:b/>
          <w:sz w:val="24"/>
          <w:szCs w:val="24"/>
        </w:rPr>
        <w:t xml:space="preserve">И НЕПРОГРАММНЫМ НАПРАВЛЕНИЯМ ДЕЯТЕЛЬНОСТИ), РАЗДЕЛАМ, ПОДРАЗДЕЛАМ, ГРУППАМ И ПОДГРУППАМ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27C">
        <w:rPr>
          <w:rFonts w:ascii="Times New Roman" w:eastAsia="Calibri" w:hAnsi="Times New Roman" w:cs="Times New Roman"/>
          <w:b/>
          <w:sz w:val="24"/>
          <w:szCs w:val="24"/>
        </w:rPr>
        <w:t xml:space="preserve">ВИДОВ РАСХОДОВ КЛАССИФИКАЦИИ РАСХОДОВ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2021</w:t>
      </w:r>
      <w:proofErr w:type="gramStart"/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</w:t>
      </w:r>
      <w:proofErr w:type="gramEnd"/>
      <w:r w:rsidRPr="00D942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плановый период 2022-2023 годы</w:t>
      </w:r>
    </w:p>
    <w:tbl>
      <w:tblPr>
        <w:tblW w:w="157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D9427C" w:rsidRPr="00D9427C" w:rsidTr="00D9427C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7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ПРЗ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9427C" w:rsidRPr="00D9427C" w:rsidTr="00D9427C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2022 г.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г.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муниципального образования Рязановский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на 2019-2023 годы»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5509,5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2943,8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2971,7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подпрограмма «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76,5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77,3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80,3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подпрограмма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«Рязановский  сельсовет» на 2019-2023 годы»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558,6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подпрограмма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«Развитие жилищно-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2326,8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706,9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735,1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1778,3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706,9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735,1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1778,3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706,9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735,1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909,1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706,9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735,1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на проведение капитального ремонта и 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01 S0410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455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20 3 01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«Улучшение благоустройства, озеленения и санитарного состояния»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372,2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372,0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372,0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20 3 03 00000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176,3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и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 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подпрограмма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1114,2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785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771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828,9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500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828,9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500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373,9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 50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450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Библиотечное, справочн</w:t>
            </w:r>
            <w:proofErr w:type="gramStart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обслуживание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42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«Капитальное вложение в объекты государственной собственности Оренбургской области»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20 7 00 00000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0,0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«Капитальное вложение в объекты государственной собственности Оренбургской области»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20 7 01 00000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0,0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20 7 01 91710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0,0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20 7 01 91710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0,0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0,0</w:t>
            </w:r>
          </w:p>
        </w:tc>
      </w:tr>
      <w:tr w:rsidR="00D9427C" w:rsidRPr="00D9427C" w:rsidTr="00D9427C">
        <w:trPr>
          <w:trHeight w:val="122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подпрограмма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1405,4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1153,8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1164,6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474,3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478,1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22 1 01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474,3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478,1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>22 1 01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474,3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478,1</w:t>
            </w:r>
          </w:p>
        </w:tc>
      </w:tr>
      <w:tr w:rsidR="00D9427C" w:rsidRPr="00D9427C" w:rsidTr="00D9427C">
        <w:trPr>
          <w:trHeight w:val="16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796,4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543,4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94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551,8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457,9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456,4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469,8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336,5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 85,0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        80,0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 xml:space="preserve"> 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73,3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rPr>
          <w:trHeight w:val="274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9427C" w:rsidRPr="00D9427C" w:rsidTr="00D9427C">
        <w:trPr>
          <w:trHeight w:val="274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427C" w:rsidRPr="00D9427C" w:rsidTr="00D9427C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427C" w:rsidRPr="00D9427C" w:rsidRDefault="00D9427C" w:rsidP="00D9427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ИТОГО РАСХОДОВ:</w:t>
            </w:r>
          </w:p>
        </w:tc>
        <w:tc>
          <w:tcPr>
            <w:tcW w:w="14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5582,8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2943,8</w:t>
            </w:r>
          </w:p>
        </w:tc>
        <w:tc>
          <w:tcPr>
            <w:tcW w:w="1440" w:type="dxa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lang w:eastAsia="ru-RU"/>
              </w:rPr>
              <w:t>2972,7</w:t>
            </w:r>
          </w:p>
        </w:tc>
      </w:tr>
    </w:tbl>
    <w:p w:rsidR="00D9427C" w:rsidRPr="00D9427C" w:rsidRDefault="00D9427C" w:rsidP="00D9427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депутатов от  21.10.2021 № 39 </w:t>
      </w: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27C" w:rsidRP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>Приложение № 12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30.12.2020г. № 23</w:t>
      </w: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27C" w:rsidRPr="00D9427C" w:rsidRDefault="00D9427C" w:rsidP="00D94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27C" w:rsidRPr="00D9427C" w:rsidRDefault="00D9427C" w:rsidP="00D9427C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D9427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                                                                                               </w:t>
      </w:r>
      <w:r w:rsidRPr="00D9427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ИСТОЧНИКИ</w:t>
      </w:r>
    </w:p>
    <w:p w:rsidR="00D9427C" w:rsidRPr="00D9427C" w:rsidRDefault="00D9427C" w:rsidP="00D9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 бюджета муниципального образования  на 2021 год и плановый период 2022-2023 годов.</w:t>
      </w:r>
    </w:p>
    <w:p w:rsidR="00D9427C" w:rsidRPr="00D9427C" w:rsidRDefault="00D9427C" w:rsidP="00D9427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D94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tbl>
      <w:tblPr>
        <w:tblW w:w="136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953"/>
        <w:gridCol w:w="1559"/>
        <w:gridCol w:w="1560"/>
        <w:gridCol w:w="1559"/>
      </w:tblGrid>
      <w:tr w:rsidR="00D9427C" w:rsidRPr="00D9427C" w:rsidTr="00D9427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D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D9427C" w:rsidRPr="00D9427C" w:rsidTr="00D9427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427C" w:rsidRPr="00D9427C" w:rsidTr="00D9427C">
        <w:trPr>
          <w:trHeight w:val="32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427C" w:rsidRPr="00D9427C" w:rsidTr="00D9427C">
        <w:trPr>
          <w:trHeight w:val="32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-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D9427C" w:rsidRPr="00D9427C" w:rsidTr="00D9427C">
        <w:trPr>
          <w:trHeight w:val="32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2972,7</w:t>
            </w:r>
          </w:p>
        </w:tc>
      </w:tr>
      <w:tr w:rsidR="00D9427C" w:rsidRPr="00D9427C" w:rsidTr="00D9427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C" w:rsidRPr="00D9427C" w:rsidRDefault="00D9427C" w:rsidP="00D94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7C" w:rsidRPr="00D9427C" w:rsidRDefault="00D9427C" w:rsidP="00D9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D9427C" w:rsidRPr="00D9427C" w:rsidRDefault="00D9427C" w:rsidP="00D942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7C" w:rsidRPr="00D9427C" w:rsidRDefault="00D9427C" w:rsidP="00D9427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E3B" w:rsidRDefault="00B24E3B"/>
    <w:sectPr w:rsidR="00B24E3B" w:rsidSect="00D9427C">
      <w:pgSz w:w="16838" w:h="11906" w:orient="landscape"/>
      <w:pgMar w:top="426" w:right="425" w:bottom="99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E"/>
    <w:rsid w:val="0005141E"/>
    <w:rsid w:val="000D18CA"/>
    <w:rsid w:val="00496C4E"/>
    <w:rsid w:val="004B4D0C"/>
    <w:rsid w:val="00B24E3B"/>
    <w:rsid w:val="00D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2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42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27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42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2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9427C"/>
  </w:style>
  <w:style w:type="table" w:styleId="a3">
    <w:name w:val="Table Grid"/>
    <w:basedOn w:val="a1"/>
    <w:rsid w:val="00D9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D942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D94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rsid w:val="00D9427C"/>
    <w:rPr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a4"/>
    <w:rsid w:val="00D9427C"/>
    <w:pPr>
      <w:spacing w:after="0" w:line="240" w:lineRule="auto"/>
      <w:jc w:val="center"/>
    </w:pPr>
    <w:rPr>
      <w:b/>
      <w:bCs/>
      <w:sz w:val="24"/>
      <w:szCs w:val="24"/>
      <w:lang w:val="x-none" w:eastAsia="x-none"/>
    </w:rPr>
  </w:style>
  <w:style w:type="character" w:customStyle="1" w:styleId="13">
    <w:name w:val="Основной текст Знак1"/>
    <w:basedOn w:val="a0"/>
    <w:uiPriority w:val="99"/>
    <w:semiHidden/>
    <w:rsid w:val="00D9427C"/>
  </w:style>
  <w:style w:type="character" w:customStyle="1" w:styleId="21">
    <w:name w:val="Основной текст 2 Знак"/>
    <w:basedOn w:val="a0"/>
    <w:link w:val="22"/>
    <w:rsid w:val="00D9427C"/>
    <w:rPr>
      <w:szCs w:val="24"/>
    </w:rPr>
  </w:style>
  <w:style w:type="paragraph" w:styleId="22">
    <w:name w:val="Body Text 2"/>
    <w:basedOn w:val="a"/>
    <w:link w:val="21"/>
    <w:rsid w:val="00D9427C"/>
    <w:pPr>
      <w:spacing w:after="0" w:line="240" w:lineRule="auto"/>
      <w:jc w:val="center"/>
    </w:pPr>
    <w:rPr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9427C"/>
  </w:style>
  <w:style w:type="character" w:customStyle="1" w:styleId="a6">
    <w:name w:val="Текст выноски Знак"/>
    <w:basedOn w:val="a0"/>
    <w:link w:val="a7"/>
    <w:uiPriority w:val="99"/>
    <w:rsid w:val="00D9427C"/>
    <w:rPr>
      <w:rFonts w:ascii="Tahoma" w:hAnsi="Tahoma"/>
      <w:sz w:val="16"/>
      <w:szCs w:val="16"/>
      <w:lang w:val="x-none" w:eastAsia="x-none"/>
    </w:rPr>
  </w:style>
  <w:style w:type="paragraph" w:styleId="a7">
    <w:name w:val="Balloon Text"/>
    <w:basedOn w:val="a"/>
    <w:link w:val="a6"/>
    <w:uiPriority w:val="99"/>
    <w:unhideWhenUsed/>
    <w:rsid w:val="00D942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D9427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D9427C"/>
    <w:rPr>
      <w:sz w:val="24"/>
      <w:szCs w:val="24"/>
    </w:rPr>
  </w:style>
  <w:style w:type="paragraph" w:styleId="a9">
    <w:name w:val="header"/>
    <w:basedOn w:val="a"/>
    <w:link w:val="a8"/>
    <w:rsid w:val="00D9427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D9427C"/>
  </w:style>
  <w:style w:type="character" w:customStyle="1" w:styleId="aa">
    <w:name w:val="Нижний колонтитул Знак"/>
    <w:basedOn w:val="a0"/>
    <w:link w:val="ab"/>
    <w:rsid w:val="00D9427C"/>
    <w:rPr>
      <w:sz w:val="24"/>
      <w:szCs w:val="24"/>
    </w:rPr>
  </w:style>
  <w:style w:type="paragraph" w:styleId="ab">
    <w:name w:val="footer"/>
    <w:basedOn w:val="a"/>
    <w:link w:val="aa"/>
    <w:rsid w:val="00D9427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D9427C"/>
  </w:style>
  <w:style w:type="character" w:customStyle="1" w:styleId="23">
    <w:name w:val="Знак Знак2"/>
    <w:rsid w:val="00D9427C"/>
    <w:rPr>
      <w:b/>
      <w:bCs/>
      <w:sz w:val="24"/>
      <w:szCs w:val="24"/>
    </w:rPr>
  </w:style>
  <w:style w:type="paragraph" w:styleId="ac">
    <w:name w:val="No Spacing"/>
    <w:qFormat/>
    <w:rsid w:val="00D942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2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42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27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42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2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9427C"/>
  </w:style>
  <w:style w:type="table" w:styleId="a3">
    <w:name w:val="Table Grid"/>
    <w:basedOn w:val="a1"/>
    <w:rsid w:val="00D9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D942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D94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rsid w:val="00D9427C"/>
    <w:rPr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a4"/>
    <w:rsid w:val="00D9427C"/>
    <w:pPr>
      <w:spacing w:after="0" w:line="240" w:lineRule="auto"/>
      <w:jc w:val="center"/>
    </w:pPr>
    <w:rPr>
      <w:b/>
      <w:bCs/>
      <w:sz w:val="24"/>
      <w:szCs w:val="24"/>
      <w:lang w:val="x-none" w:eastAsia="x-none"/>
    </w:rPr>
  </w:style>
  <w:style w:type="character" w:customStyle="1" w:styleId="13">
    <w:name w:val="Основной текст Знак1"/>
    <w:basedOn w:val="a0"/>
    <w:uiPriority w:val="99"/>
    <w:semiHidden/>
    <w:rsid w:val="00D9427C"/>
  </w:style>
  <w:style w:type="character" w:customStyle="1" w:styleId="21">
    <w:name w:val="Основной текст 2 Знак"/>
    <w:basedOn w:val="a0"/>
    <w:link w:val="22"/>
    <w:rsid w:val="00D9427C"/>
    <w:rPr>
      <w:szCs w:val="24"/>
    </w:rPr>
  </w:style>
  <w:style w:type="paragraph" w:styleId="22">
    <w:name w:val="Body Text 2"/>
    <w:basedOn w:val="a"/>
    <w:link w:val="21"/>
    <w:rsid w:val="00D9427C"/>
    <w:pPr>
      <w:spacing w:after="0" w:line="240" w:lineRule="auto"/>
      <w:jc w:val="center"/>
    </w:pPr>
    <w:rPr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9427C"/>
  </w:style>
  <w:style w:type="character" w:customStyle="1" w:styleId="a6">
    <w:name w:val="Текст выноски Знак"/>
    <w:basedOn w:val="a0"/>
    <w:link w:val="a7"/>
    <w:uiPriority w:val="99"/>
    <w:rsid w:val="00D9427C"/>
    <w:rPr>
      <w:rFonts w:ascii="Tahoma" w:hAnsi="Tahoma"/>
      <w:sz w:val="16"/>
      <w:szCs w:val="16"/>
      <w:lang w:val="x-none" w:eastAsia="x-none"/>
    </w:rPr>
  </w:style>
  <w:style w:type="paragraph" w:styleId="a7">
    <w:name w:val="Balloon Text"/>
    <w:basedOn w:val="a"/>
    <w:link w:val="a6"/>
    <w:uiPriority w:val="99"/>
    <w:unhideWhenUsed/>
    <w:rsid w:val="00D942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D9427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D9427C"/>
    <w:rPr>
      <w:sz w:val="24"/>
      <w:szCs w:val="24"/>
    </w:rPr>
  </w:style>
  <w:style w:type="paragraph" w:styleId="a9">
    <w:name w:val="header"/>
    <w:basedOn w:val="a"/>
    <w:link w:val="a8"/>
    <w:rsid w:val="00D9427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D9427C"/>
  </w:style>
  <w:style w:type="character" w:customStyle="1" w:styleId="aa">
    <w:name w:val="Нижний колонтитул Знак"/>
    <w:basedOn w:val="a0"/>
    <w:link w:val="ab"/>
    <w:rsid w:val="00D9427C"/>
    <w:rPr>
      <w:sz w:val="24"/>
      <w:szCs w:val="24"/>
    </w:rPr>
  </w:style>
  <w:style w:type="paragraph" w:styleId="ab">
    <w:name w:val="footer"/>
    <w:basedOn w:val="a"/>
    <w:link w:val="aa"/>
    <w:rsid w:val="00D9427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D9427C"/>
  </w:style>
  <w:style w:type="character" w:customStyle="1" w:styleId="23">
    <w:name w:val="Знак Знак2"/>
    <w:rsid w:val="00D9427C"/>
    <w:rPr>
      <w:b/>
      <w:bCs/>
      <w:sz w:val="24"/>
      <w:szCs w:val="24"/>
    </w:rPr>
  </w:style>
  <w:style w:type="paragraph" w:styleId="ac">
    <w:name w:val="No Spacing"/>
    <w:qFormat/>
    <w:rsid w:val="00D942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2021-11-11T06:22:00Z</cp:lastPrinted>
  <dcterms:created xsi:type="dcterms:W3CDTF">2021-11-10T09:55:00Z</dcterms:created>
  <dcterms:modified xsi:type="dcterms:W3CDTF">2021-11-11T06:58:00Z</dcterms:modified>
</cp:coreProperties>
</file>