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92BE8" w:rsidRPr="006C0015" w:rsidTr="00CA21D4">
        <w:tc>
          <w:tcPr>
            <w:tcW w:w="9570" w:type="dxa"/>
          </w:tcPr>
          <w:p w:rsidR="00592BE8" w:rsidRPr="002058A1" w:rsidRDefault="00592BE8" w:rsidP="00592BE8">
            <w:pPr>
              <w:jc w:val="center"/>
              <w:rPr>
                <w:sz w:val="28"/>
                <w:szCs w:val="28"/>
                <w:lang w:eastAsia="ru-RU"/>
              </w:rPr>
            </w:pPr>
            <w:r w:rsidRPr="002058A1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0" t="0" r="9525" b="0"/>
                  <wp:docPr id="2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BE8" w:rsidRPr="002058A1" w:rsidRDefault="00592BE8" w:rsidP="00592BE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92BE8" w:rsidRPr="003123B7" w:rsidRDefault="00592BE8" w:rsidP="00592BE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123B7"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592BE8" w:rsidRPr="003123B7" w:rsidRDefault="00592BE8" w:rsidP="00592BE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123B7"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92BE8" w:rsidRPr="003123B7" w:rsidRDefault="00592BE8" w:rsidP="00592BE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592BE8" w:rsidRPr="003123B7" w:rsidRDefault="00592BE8" w:rsidP="00592BE8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 w:rsidRPr="003123B7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3123B7"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592BE8" w:rsidRPr="003123B7" w:rsidRDefault="00592BE8" w:rsidP="00592BE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592BE8" w:rsidRPr="003123B7" w:rsidRDefault="00592BE8" w:rsidP="00592BE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92BE8" w:rsidRPr="003123B7" w:rsidRDefault="00592BE8" w:rsidP="00592BE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15.12.2014                                       с.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</w:t>
      </w: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№   3</w:t>
      </w:r>
      <w:r w:rsidRPr="00104492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-п </w:t>
      </w:r>
    </w:p>
    <w:p w:rsidR="00592BE8" w:rsidRPr="00104492" w:rsidRDefault="00592BE8" w:rsidP="00592BE8">
      <w:pPr>
        <w:rPr>
          <w:rFonts w:ascii="Times New Roman" w:eastAsia="Times New Roman" w:hAnsi="Times New Roman"/>
          <w:lang w:val="ru-RU" w:eastAsia="ru-RU"/>
        </w:rPr>
      </w:pPr>
    </w:p>
    <w:p w:rsidR="00592BE8" w:rsidRPr="00104492" w:rsidRDefault="00592BE8" w:rsidP="00592BE8">
      <w:pPr>
        <w:rPr>
          <w:rFonts w:ascii="Times New Roman" w:eastAsia="Times New Roman" w:hAnsi="Times New Roman"/>
          <w:lang w:val="ru-RU" w:eastAsia="ru-RU"/>
        </w:rPr>
      </w:pPr>
    </w:p>
    <w:p w:rsidR="00592BE8" w:rsidRPr="00104492" w:rsidRDefault="00592BE8" w:rsidP="00592BE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Об утверждении Порядка разработки, реализации и оценки эффективности муниципальных программ муниципального образования Рязановский сельсовет</w:t>
      </w:r>
    </w:p>
    <w:p w:rsidR="00592BE8" w:rsidRPr="003123B7" w:rsidRDefault="00592BE8" w:rsidP="00592BE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В соответствии с Бюджетным кодексом Российской Федерации,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руководствуясь Уставом муниципального образования Рязановский сельсовет постановляю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>: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1. Утвердить Порядок разработки, реализации и оценки эффективности муниципальных программ муниципального образования Рязановский сельсовет согласно приложению.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2.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3.Постановление вступает в силу после обнародования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    А.В. Брусилов</w:t>
      </w: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ab/>
      </w: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Разослано: администрации района, фин. отдел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 района, прокурору района, в дело.</w:t>
      </w: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tabs>
          <w:tab w:val="left" w:pos="8385"/>
        </w:tabs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Приложение</w:t>
      </w:r>
    </w:p>
    <w:p w:rsidR="00592BE8" w:rsidRPr="003123B7" w:rsidRDefault="00592BE8" w:rsidP="00592BE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к постановлению   </w:t>
      </w:r>
    </w:p>
    <w:p w:rsidR="00592BE8" w:rsidRPr="003123B7" w:rsidRDefault="00592BE8" w:rsidP="00592BE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главы администрации</w:t>
      </w:r>
    </w:p>
    <w:p w:rsidR="00592BE8" w:rsidRPr="003123B7" w:rsidRDefault="00592BE8" w:rsidP="00592BE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от 15.12.2014 № 32-п</w:t>
      </w:r>
    </w:p>
    <w:p w:rsidR="00592BE8" w:rsidRPr="003123B7" w:rsidRDefault="00592BE8" w:rsidP="00592BE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23B7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592BE8" w:rsidRPr="003123B7" w:rsidRDefault="00592BE8" w:rsidP="00592BE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b/>
          <w:sz w:val="28"/>
          <w:szCs w:val="28"/>
          <w:lang w:val="ru-RU"/>
        </w:rPr>
        <w:t>РАЗРАБОТКИ, РЕАЛИЗАЦИИ  И  ОЦЕНКИ ЭФФЕКТИВНОСТИ</w:t>
      </w: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МУНИЦИПАЛЬНЫХ ПРОГРАММ    </w:t>
      </w:r>
      <w:proofErr w:type="gramStart"/>
      <w:r w:rsidRPr="003123B7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proofErr w:type="gramEnd"/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23B7">
        <w:rPr>
          <w:rFonts w:ascii="Times New Roman" w:hAnsi="Times New Roman"/>
          <w:b/>
          <w:sz w:val="28"/>
          <w:szCs w:val="28"/>
          <w:lang w:val="ru-RU"/>
        </w:rPr>
        <w:t>ОБРАЗОВАНИЯ РЯЗАНОВСКИЙ СЕЛЬСОВЕТ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23B7">
        <w:rPr>
          <w:rFonts w:ascii="Times New Roman" w:hAnsi="Times New Roman"/>
          <w:b/>
          <w:sz w:val="28"/>
          <w:szCs w:val="28"/>
          <w:lang w:val="ru-RU"/>
        </w:rPr>
        <w:t>І. Общие положения</w:t>
      </w:r>
    </w:p>
    <w:p w:rsidR="00592BE8" w:rsidRPr="003123B7" w:rsidRDefault="00592BE8" w:rsidP="00592BE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1.    Настоящий Порядок разработки, реализации и оценки эффективности муниципальных программ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>далее – Порядок) разработан в соответствии с Бюджетным кодексом Российской Федерации и определяет  процедуру принятия решений о разработке муниципальных программ муниципального образования Рязановский сельсовет, правила разработки, реализации и оценки их эффективности, а также контроля за ходом их реализации.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2. Основные понятия, используемые в настоящем Порядке: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 муниципальная  программа 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Рязановский сельсовет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>далее – муниципальная программа) представляет собой систему мероприятий, увязанных по задачам, ресурсам и срокам исполнения, направленных на достижение приоритетов и целей в сфере социально-экономического развития района, определенных рамками реализации муниципальных функций. Муниципальная программа может иметь несколько исполнителей. Цели и задачи муниципальной программы должны соответствовать документам, определяющим  стратегические и долгосрочные цели социально – экономического развития станции Заглядино.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>далее – подпрограмма)-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– планируемый за период реализации муниципальной программы, (подпрограммы) конечный результат решения проблемы социально-экономического развития муниципального развития Рязановский сельсовет посредством реализации мероприятий муниципальной программы (подпрограммы);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задача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–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lastRenderedPageBreak/>
        <w:t xml:space="preserve">   5)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мероприятие муниципальной программы 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>подпрограммы) – совокупность взаимосвязанных действий, направленных на решение соответствующей задачи;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муниципальный заказчик муниципальной программы (подпрограммы) (далее – заказчик)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– орган администрации муниципального образования Рязановский сельсовет, функции которого обеспечивают реализацию муниципальной программы.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Для подпрограмм может быть определен муниципальный заказчик, отличный от муниципального заказчика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7)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разработчиком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муниципальных программ 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>подпрограмм) может быть заказчик программы (подпрограммы) или, определяемый заказчиком программы в соответствии с  законодательством Российской Федерации, законодательством Оренбургской области, нормативными правовыми актами муниципального образования Рязановский сельсовет, хозяйствующий субъект;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8)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координатор муниципальной программы </w:t>
      </w:r>
      <w:r w:rsidRPr="003123B7">
        <w:rPr>
          <w:rFonts w:ascii="Times New Roman" w:hAnsi="Times New Roman"/>
          <w:sz w:val="28"/>
          <w:szCs w:val="28"/>
          <w:lang w:val="ru-RU"/>
        </w:rPr>
        <w:t>– заместитель главы администрации, курирующий соответствующее направление;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9) результативность муниципальной программ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ы(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 xml:space="preserve"> подпрограммы) – степень достижения запланированных результатов;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10) эффективность муниципальной программы (подпрограммы) – соотношение достигнутых результатов и ресурсов, затраченных на их достижение.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3. Муниципальная программа разрабатывается на срок не менее 3 лет и включает в себя подпрограммы и/или  отдельные мероприятия. Деление муниципальной программы на подпрограммы осуществляется исходя из масштабности и сложности решаемых в рамках муниципальной программы задач..Мероприятия подпрограмм в обязательном порядке должны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быть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 xml:space="preserve"> увязаны с запланированными результатами подпрограммы.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4. Муниципальная программа утверждается постановлением администрации муниципального образования Рязановский сельсовет.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23B7">
        <w:rPr>
          <w:rFonts w:ascii="Times New Roman" w:hAnsi="Times New Roman"/>
          <w:b/>
          <w:sz w:val="28"/>
          <w:szCs w:val="28"/>
          <w:lang w:val="ru-RU"/>
        </w:rPr>
        <w:t>ІІ. Принятие решения о разработке муниципальной программы.</w:t>
      </w: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1.Инициатором разработки муниципальной программы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>далее – инициатор) может выступать глава Рязановского сельсовета, заместители главы сельсовета, Совет депутатов, любое юридическое или физическое лицо, выступившее с предложением о постановке проблемы на муниципальном уровне для решения ее программными методами.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2.Проект должен содержать: 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правовое обоснование разработки муниципальной программы, то есть соответствие предлагаемых программных мероприятий полномочиям органов местного самоуправления, установленным действующим законодательством;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3123B7">
        <w:rPr>
          <w:rFonts w:ascii="Times New Roman" w:hAnsi="Times New Roman"/>
          <w:sz w:val="28"/>
          <w:szCs w:val="28"/>
          <w:lang w:val="ru-RU"/>
        </w:rPr>
        <w:t>наименование проблемы, анализ причин ее возникновения, возможные пути их решения;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сроки и предполагаемый перечень мероприятий необходимый для решения проблемы;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данные о потребности в финансовых ресурсах и указание возможных источников финансирования программных мероприятий;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предварительную оценку социально – экономической эффективности и результаты реализации муниципальной программы.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23B7">
        <w:rPr>
          <w:rFonts w:ascii="Times New Roman" w:hAnsi="Times New Roman"/>
          <w:b/>
          <w:sz w:val="28"/>
          <w:szCs w:val="28"/>
          <w:lang w:val="ru-RU"/>
        </w:rPr>
        <w:t>ІІІ. Разработка и утверждение муниципальной программы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1.Разработка проекта муниципальной программы включает в себя следующие основные этапы: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подготовка проекта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одновременно с направлением проекта муниципальной программы на согласование разработчик организует публичное обсуждение проекта муниципальной программы путем его опубликования в сети Интернет на официальном сайте муниципального образования в соответствии с установленным порядком;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согласованный проект муниципальной целевой программы представляется на рассмотрение и утверждение главе Рязановского сельсовета;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Утверждение муниципальной программы осуществляется в срок не позднее одного месяца до дня внесения проекта решения о бюджете муниципального образования Рязановский сельсовет  на рассмотрение в Совет депутатов.</w:t>
      </w: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23B7">
        <w:rPr>
          <w:rFonts w:ascii="Times New Roman" w:hAnsi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sz w:val="28"/>
          <w:szCs w:val="28"/>
        </w:rPr>
        <w:t>V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. Управление реализацией муниципальной программы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1.Управление реализацией муниципальной программы осуществляется координатором и заказчиком муниципальной программы (подпрограммы).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2. Координатор муниципальной программы обеспечивает взаимодействие и координацию действий по реализации муниципальной программы между заказчиками муниципальной программы и подпрограмм и исполнителями мероприятий муниципальной программы: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3. Заказчик муниципальной программы:  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1) определяет разработчика муниципальной программы, за исключением случаев, когда разработка осуществляется заказчиком;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2) определяет исполнителей муниципальной программы или ее отдельных мероприятий, в том числе путем проведения торгов;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3)представляет обоснования объема финансовых средств, необходимых для реализации мероприятий муниципальной программы  на   каждый финансовый год.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4) обеспечивает взаимодействие между исполнителями отдельных мероприятий муниципальной программы и координацию их действий по реализации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5) участвует в обсуждении вопросов, связанных с реализацией и финансированием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6) готовит и представляет в установленные сроки главе администрации муниципального образования Рязановский сельсовет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отчеты о реализации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7) готовит предложения по привлечению средств федерального и областного бюджетов для финансирования мероприятий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8) представляет в установленном порядке главе   администрации муниципального образования Рязановский сельсовет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9) вносит изменения в программу в установленном порядке;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10) несет ответственность за подготовку и реализацию муниципальной программы в целом.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. Финансирование муниципальной программ</w:t>
      </w: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1. Утвержденная муниципальная программа реализуется за счет средств бюджета муниципального образования Рязановский сельсовет в объемах, установленных решением Совета депутатов на очередной финансовый год и плановый период, а так же, за счет иных средств, привлекаемых для реализации муниципальной программы, в рамках действующего законодательств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2. Финансирование муниципальной программы за счет средств бюджета муниципального образования Рязановский сельсовет осуществляется в рамках этапов и конкретных мероприятий программы в пределах утвержденных лимитов бюджетных ассигнований.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3. Объем бюджетных ассигнований на реализацию мероприятий муниципальной 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V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І.</w:t>
      </w:r>
      <w:proofErr w:type="gramEnd"/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 Внесение изменений в муниципальную программу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1.В муниципальную программу могут быть внесены изменения в случаях: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а) уменьшение финансирования муниципальной программы в связи со снижением ожидаемых поступлений в бюджет муниципального образования Рязановский сельсовет;                                         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б) необходимости изменения перечня мероприятий муниципальной программы (подпрограммы), сроков и (или) объемов финансирования в связи с предоставлением из областного бюджета средств на их реализацию;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в) необходимости изменения сроков реализации или досрочного прекращения реализации муниципальной программы или ее отдельных мероприятий, вызванных изменением законодательства;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2. В течении финансового года и планового периода в утвержденные муниципальные программы по инициативе заказчика могут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вносится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1) технические правки, не меняющие цель, объемы бюджетных ассигнований на реализацию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2) перераспределение бюджетных ассигнований между мероприятиями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3) изменение мероприятий муниципальной программы без изменения общего объема бюджетных ассигнований на их реализацию.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4) Внесение изменений в перечень мероприятий и объемы финансирования муниципальной программы на очередной финансовый год осуществляется не позднее 1 октября текущего года.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       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V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ІІ.</w:t>
      </w:r>
      <w:proofErr w:type="gramEnd"/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 Требования к структуре муниципальной программы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1.Муниципальная программа состоит из следующих частей: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1) паспорт программы по форме согласно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приложению № 1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к настоящему Порядку;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2) текстовая часть муниципальной программы, которая содержит: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- общую характеристику сферы реализации муниципальной программы, в том числе формулировку основных проблем в указанной сфере, инерционный прогноз ее развития;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- прогноз развития соответствующей 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- перечень и краткое описание подпрограмм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- паспорта подпрограмм муниципальной программы по форме согласно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приложению № 2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к настоящему Порядку;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- описание целей и задач муниципальной программы и подпрограмм;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- обобщенную характеристику основных мероприятий  муниципальной  программы с обоснованием необходимости их осуществления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>в том числе влияние мероприятий на достижение целевых показателей, предусмотренных в указах Президента Российской Федерации и утвержденных Губернатором Оренбургской области);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3) планируемые результаты реализации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Планируемые результаты реализации подпрограмм с указанием количественных и /или качественных целевых показателей, </w:t>
      </w:r>
      <w:r w:rsidRPr="003123B7">
        <w:rPr>
          <w:rFonts w:ascii="Times New Roman" w:hAnsi="Times New Roman"/>
          <w:sz w:val="28"/>
          <w:szCs w:val="28"/>
          <w:lang w:val="ru-RU"/>
        </w:rPr>
        <w:lastRenderedPageBreak/>
        <w:t xml:space="preserve">характеризующих достижение целей и решение задач, по форме согласно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приложению № 3 </w:t>
      </w:r>
      <w:r w:rsidRPr="003123B7">
        <w:rPr>
          <w:rFonts w:ascii="Times New Roman" w:hAnsi="Times New Roman"/>
          <w:sz w:val="28"/>
          <w:szCs w:val="28"/>
          <w:lang w:val="ru-RU"/>
        </w:rPr>
        <w:t>к настоящему Порядку, включая оценку влияния изменения объема финансирования на изменение целевых показателей;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4) обоснование объема финансовых ресурсов, необходимых для реализации муниципальной программы (подпрограммы), по форме согласно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приложению № 4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к настоящему Порядку;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5) перечень мероприятий муниципальной программы (подпрограммы) по форме согласно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приложению № 5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к настоящему Порядку;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6) методика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расчета значений показателей эффективности реализации муниципальной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 xml:space="preserve"> программы (подпрограммы)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( наименование показателей, определение, единицы измерения, значения базовых показателей, статистические  источники, периодичность представления);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7) состав, форма и сроки представления отчетности о ходе реализации мероприятий муниципальной</w:t>
      </w:r>
      <w:r w:rsidRPr="003123B7">
        <w:rPr>
          <w:rFonts w:ascii="Times New Roman" w:hAnsi="Times New Roman"/>
          <w:sz w:val="28"/>
          <w:szCs w:val="28"/>
          <w:lang w:val="ru-RU"/>
        </w:rPr>
        <w:tab/>
        <w:t xml:space="preserve"> программы (подпрограммы).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V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ІІІ.</w:t>
      </w:r>
      <w:proofErr w:type="gramEnd"/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 Контроль и отчетность при реализации программы</w:t>
      </w:r>
      <w:r w:rsidRPr="003123B7">
        <w:rPr>
          <w:rFonts w:ascii="Times New Roman" w:hAnsi="Times New Roman"/>
          <w:sz w:val="28"/>
          <w:szCs w:val="28"/>
          <w:lang w:val="ru-RU"/>
        </w:rPr>
        <w:t>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1.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 xml:space="preserve"> реализацией муниципальной программы осуществляется администрацией муниципального образования Рязановский сельсовет.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2.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 xml:space="preserve">С целью контроля за реализацией муниципальной программы заказчик программы ежегодно в срок до 20 февраля года, следующего за отчетным, направляет в отдел экономики и финансовый отдел администрации района годовой отчет по формам согласно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приложению № 6 и № 7 </w:t>
      </w:r>
      <w:r w:rsidRPr="003123B7">
        <w:rPr>
          <w:rFonts w:ascii="Times New Roman" w:hAnsi="Times New Roman"/>
          <w:sz w:val="28"/>
          <w:szCs w:val="28"/>
          <w:lang w:val="ru-RU"/>
        </w:rPr>
        <w:t>к настоящему Порядку.</w:t>
      </w:r>
      <w:proofErr w:type="gramEnd"/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3. Заказчик муниципальной программы ежегодно до 20 марта  года, следующего за отчетным, готовит </w:t>
      </w:r>
      <w:r w:rsidRPr="003123B7">
        <w:rPr>
          <w:rFonts w:ascii="Times New Roman" w:hAnsi="Times New Roman"/>
          <w:sz w:val="28"/>
          <w:szCs w:val="28"/>
          <w:u w:val="single"/>
          <w:lang w:val="ru-RU"/>
        </w:rPr>
        <w:t>доклад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о реализации  программы и представляет его на рассмотрение координатору муниципальной программы заключением об оценке эффективности реализации муниципальной программы.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4. После окончания  срока реализации муниципальной программы  заказчик представляет главе  муниципального образования Рязановский сельсовет на утверждение не позднее 1 апреля года, следующего за последним годом реализации муниципальной программы, итоговый отчет о ее реализации согласно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приложению № 8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к настоящему Порядку с заключением об оценке эффективности выполнения муниципальной программы.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5. Годовой и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итоговый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 xml:space="preserve"> отчеты о реализации муниципальной программы должны содержать: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а) аналитическую записку, в которой указываются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степень достижения запланированных результатов и намеченных          целей муниципальной программы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общий объем фактически произведенных расходов, всего и в том числе по источникам финансирования;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распределение бюджетных расходов по целям, задачам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подпрограммам;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б) таблицу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по форме № 6 или № 8</w:t>
      </w:r>
      <w:r w:rsidRPr="003123B7">
        <w:rPr>
          <w:rFonts w:ascii="Times New Roman" w:hAnsi="Times New Roman"/>
          <w:sz w:val="28"/>
          <w:szCs w:val="28"/>
          <w:lang w:val="ru-RU"/>
        </w:rPr>
        <w:t>, в которой указывают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данные об использовании средств бюджета муниципального образования Рязановский сельсовет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по мероприятиям, не завершенным в утвержденные сроки, - причины их невыполнения и предложения по дальнейшей реализации.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по показателям, не достигшим запланированного уровня, приводятся причины невыполнения и предложения по их дальнейшему  достижению.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6. По результатам оценки эффективности исполнения муниципальной программы глава администрации муниципального образования  Рязановский сельсовет может принять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решение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 xml:space="preserve"> о сокращении начиная с очередного финансового года бюджетных ассигнований на реализацию муниципальной программы или о досрочном прекращении реализации отдельных мероприятий или муниципальной программы в целом.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23B7">
        <w:rPr>
          <w:rFonts w:ascii="Times New Roman" w:hAnsi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sz w:val="28"/>
          <w:szCs w:val="28"/>
        </w:rPr>
        <w:t>X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>. Порядок проведения оценки и критерии оценки               эффективности реализации муниципальной программы.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1.По каждой муниципальной программе ежегодно проводится оценка эффективности ее реализации.</w:t>
      </w:r>
    </w:p>
    <w:p w:rsidR="00592BE8" w:rsidRPr="003123B7" w:rsidRDefault="00592BE8" w:rsidP="00592BE8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2. Критериями оценки эффективности реализации муниципальной программы являются: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степень достижения заявленных результатов реализации муниципальной программы;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отклонение достигнутых значений показателей от плановых значений.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 По каждому направлению 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  4. По итогам оценки эффективности реализации муниципальной программы отдел экономики совместно с финансовым отделом подготавливает соответствующее  заключение и направляет главе муниципального образования Рязановский сельсовет и заказчику.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 5. По результатам оценки эффективности реализации муниципальной программы администрацией муниципального образования Рязановский сельсовет </w:t>
      </w:r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не </w:t>
      </w:r>
      <w:proofErr w:type="gramStart"/>
      <w:r w:rsidRPr="003123B7">
        <w:rPr>
          <w:rFonts w:ascii="Times New Roman" w:hAnsi="Times New Roman"/>
          <w:b/>
          <w:sz w:val="28"/>
          <w:szCs w:val="28"/>
          <w:lang w:val="ru-RU"/>
        </w:rPr>
        <w:t>позднее</w:t>
      </w:r>
      <w:proofErr w:type="gramEnd"/>
      <w:r w:rsidRPr="003123B7">
        <w:rPr>
          <w:rFonts w:ascii="Times New Roman" w:hAnsi="Times New Roman"/>
          <w:b/>
          <w:sz w:val="28"/>
          <w:szCs w:val="28"/>
          <w:lang w:val="ru-RU"/>
        </w:rPr>
        <w:t xml:space="preserve"> чем за два месяца</w:t>
      </w:r>
      <w:r w:rsidRPr="003123B7">
        <w:rPr>
          <w:rFonts w:ascii="Times New Roman" w:hAnsi="Times New Roman"/>
          <w:sz w:val="28"/>
          <w:szCs w:val="28"/>
          <w:lang w:val="ru-RU"/>
        </w:rPr>
        <w:t xml:space="preserve"> до дня внесения проекта бюджета муниципального образования Рязановский сельсовет на очередной финансовый год и плановый период в Совет депутатов, может быть принято решение: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- о целесообразности сохранения и продолжения муниципальной программы (подпрограммы);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 - о сокращении (увеличении) начиная с  очередного финансового года бюджетных ассигнований на реализацию муниципальной программы (подпрограммы);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- о досрочном прекращении реализации муниципальной программы (подпрограммы).</w:t>
      </w:r>
    </w:p>
    <w:p w:rsidR="00592BE8" w:rsidRPr="003123B7" w:rsidRDefault="00592BE8" w:rsidP="00592B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      6.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 (подпрограммы) муниципальных контрактов, в бюджете 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 </w:t>
      </w:r>
    </w:p>
    <w:p w:rsidR="00FB0549" w:rsidRPr="00592BE8" w:rsidRDefault="00FB0549" w:rsidP="00592BE8">
      <w:pPr>
        <w:rPr>
          <w:lang w:val="ru-RU"/>
        </w:rPr>
      </w:pPr>
    </w:p>
    <w:sectPr w:rsidR="00FB0549" w:rsidRPr="00592BE8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E8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993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0BCE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5C2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67F14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2F1"/>
    <w:rsid w:val="00464C29"/>
    <w:rsid w:val="00465739"/>
    <w:rsid w:val="00465DA5"/>
    <w:rsid w:val="004660EA"/>
    <w:rsid w:val="00466177"/>
    <w:rsid w:val="004666BB"/>
    <w:rsid w:val="0046676D"/>
    <w:rsid w:val="0046682C"/>
    <w:rsid w:val="00466E15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5DF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BE8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051"/>
    <w:rsid w:val="006B542B"/>
    <w:rsid w:val="006B56DF"/>
    <w:rsid w:val="006B571B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5DD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153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EF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0DCF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9A3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B4F"/>
    <w:rsid w:val="00F23D15"/>
    <w:rsid w:val="00F23DCA"/>
    <w:rsid w:val="00F23F78"/>
    <w:rsid w:val="00F243A9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92BE8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E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2747</Words>
  <Characters>15662</Characters>
  <Application>Microsoft Office Word</Application>
  <DocSecurity>0</DocSecurity>
  <Lines>130</Lines>
  <Paragraphs>36</Paragraphs>
  <ScaleCrop>false</ScaleCrop>
  <Company>Microsoft</Company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2018-11-06T10:26:00Z</dcterms:created>
  <dcterms:modified xsi:type="dcterms:W3CDTF">2018-11-06T10:27:00Z</dcterms:modified>
</cp:coreProperties>
</file>