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95C" w:rsidRPr="0079295C" w:rsidRDefault="0079295C" w:rsidP="0079295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r w:rsidRPr="0079295C"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66993B84" wp14:editId="63D3A1D9">
            <wp:extent cx="509270" cy="629920"/>
            <wp:effectExtent l="0" t="0" r="5080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95C" w:rsidRPr="0079295C" w:rsidRDefault="0079295C" w:rsidP="0079295C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 w:rsidRPr="0079295C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79295C" w:rsidRPr="0079295C" w:rsidRDefault="0079295C" w:rsidP="0079295C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 w:rsidRPr="0079295C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79295C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79295C" w:rsidRPr="0079295C" w:rsidRDefault="0079295C" w:rsidP="0079295C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</w:p>
    <w:p w:rsidR="0079295C" w:rsidRPr="0079295C" w:rsidRDefault="0079295C" w:rsidP="0079295C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 w:rsidRPr="0079295C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79295C" w:rsidRPr="0079295C" w:rsidRDefault="0079295C" w:rsidP="007929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79295C"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79295C" w:rsidRPr="0079295C" w:rsidRDefault="0079295C" w:rsidP="0079295C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bidi="en-US"/>
        </w:rPr>
      </w:pPr>
      <w:r w:rsidRPr="0079295C">
        <w:rPr>
          <w:rFonts w:ascii="Times New Roman" w:eastAsia="Times New Roman" w:hAnsi="Times New Roman"/>
          <w:b/>
          <w:color w:val="000000"/>
          <w:sz w:val="28"/>
          <w:szCs w:val="28"/>
          <w:lang w:bidi="en-US"/>
        </w:rPr>
        <w:t>1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bidi="en-US"/>
        </w:rPr>
        <w:t>2</w:t>
      </w:r>
      <w:r w:rsidRPr="0079295C">
        <w:rPr>
          <w:rFonts w:ascii="Times New Roman" w:eastAsia="Times New Roman" w:hAnsi="Times New Roman"/>
          <w:b/>
          <w:color w:val="000000"/>
          <w:sz w:val="28"/>
          <w:szCs w:val="28"/>
          <w:lang w:bidi="en-US"/>
        </w:rPr>
        <w:t xml:space="preserve">.02.2025                                       </w:t>
      </w:r>
      <w:r w:rsidRPr="0079295C">
        <w:rPr>
          <w:rFonts w:ascii="Times New Roman" w:eastAsia="Times New Roman" w:hAnsi="Times New Roman"/>
          <w:b/>
          <w:sz w:val="28"/>
          <w:szCs w:val="28"/>
          <w:lang w:bidi="en-US"/>
        </w:rPr>
        <w:t>с. Рязановка                                      № 0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7</w:t>
      </w:r>
      <w:r w:rsidRPr="0079295C">
        <w:rPr>
          <w:rFonts w:ascii="Times New Roman" w:eastAsia="Times New Roman" w:hAnsi="Times New Roman"/>
          <w:b/>
          <w:sz w:val="28"/>
          <w:szCs w:val="28"/>
          <w:lang w:bidi="en-US"/>
        </w:rPr>
        <w:t>-п</w:t>
      </w:r>
    </w:p>
    <w:p w:rsidR="0079295C" w:rsidRDefault="0079295C" w:rsidP="00DE6C6A">
      <w:pPr>
        <w:spacing w:after="0" w:line="240" w:lineRule="auto"/>
        <w:ind w:right="5244" w:firstLine="284"/>
        <w:rPr>
          <w:rFonts w:ascii="Times New Roman" w:hAnsi="Times New Roman"/>
          <w:b/>
          <w:sz w:val="24"/>
          <w:szCs w:val="24"/>
        </w:rPr>
      </w:pPr>
    </w:p>
    <w:p w:rsidR="0079295C" w:rsidRDefault="0079295C" w:rsidP="00DE6C6A">
      <w:pPr>
        <w:spacing w:after="0" w:line="240" w:lineRule="auto"/>
        <w:ind w:right="5244" w:firstLine="284"/>
        <w:rPr>
          <w:rFonts w:ascii="Times New Roman" w:hAnsi="Times New Roman"/>
          <w:b/>
          <w:sz w:val="24"/>
          <w:szCs w:val="24"/>
        </w:rPr>
      </w:pPr>
    </w:p>
    <w:p w:rsidR="0079295C" w:rsidRDefault="0079295C" w:rsidP="00DE6C6A">
      <w:pPr>
        <w:spacing w:after="0" w:line="240" w:lineRule="auto"/>
        <w:ind w:right="5244" w:firstLine="284"/>
        <w:rPr>
          <w:rFonts w:ascii="Times New Roman" w:hAnsi="Times New Roman"/>
          <w:b/>
          <w:sz w:val="24"/>
          <w:szCs w:val="24"/>
        </w:rPr>
      </w:pPr>
    </w:p>
    <w:p w:rsidR="0079295C" w:rsidRDefault="0079295C" w:rsidP="00DE6C6A">
      <w:pPr>
        <w:spacing w:after="0" w:line="240" w:lineRule="auto"/>
        <w:ind w:right="5244" w:firstLine="284"/>
        <w:rPr>
          <w:rFonts w:ascii="Times New Roman" w:hAnsi="Times New Roman"/>
          <w:b/>
          <w:sz w:val="24"/>
          <w:szCs w:val="24"/>
        </w:rPr>
      </w:pPr>
    </w:p>
    <w:p w:rsidR="00DE6C6A" w:rsidRPr="0079295C" w:rsidRDefault="00DE6C6A" w:rsidP="00DE6C6A">
      <w:pPr>
        <w:spacing w:after="0" w:line="240" w:lineRule="auto"/>
        <w:ind w:right="5244"/>
        <w:rPr>
          <w:rFonts w:ascii="Times New Roman" w:hAnsi="Times New Roman"/>
          <w:b/>
          <w:sz w:val="28"/>
          <w:szCs w:val="28"/>
        </w:rPr>
      </w:pPr>
    </w:p>
    <w:p w:rsidR="00DE6C6A" w:rsidRDefault="0079295C" w:rsidP="00DE6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295C">
        <w:rPr>
          <w:rFonts w:ascii="Times New Roman" w:hAnsi="Times New Roman"/>
          <w:b/>
          <w:sz w:val="28"/>
          <w:szCs w:val="28"/>
        </w:rPr>
        <w:t>О подготовке документации по планировке территории</w:t>
      </w:r>
    </w:p>
    <w:p w:rsidR="0079295C" w:rsidRPr="0079295C" w:rsidRDefault="0079295C" w:rsidP="00DE6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6C6A" w:rsidRPr="0079295C" w:rsidRDefault="00DE6C6A" w:rsidP="00DE6C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95C">
        <w:rPr>
          <w:rFonts w:ascii="Times New Roman" w:hAnsi="Times New Roman"/>
          <w:sz w:val="28"/>
          <w:szCs w:val="28"/>
        </w:rPr>
        <w:t>Рассмотрев обращение ООО «Волга-Инжиниринг» о принятии решения по подготовке документации по планировке территории для строительства объекта АО «ОЙЛГАЗТЭТ»: «Обустройство скважин Северо-</w:t>
      </w:r>
      <w:proofErr w:type="spellStart"/>
      <w:r w:rsidRPr="0079295C">
        <w:rPr>
          <w:rFonts w:ascii="Times New Roman" w:hAnsi="Times New Roman"/>
          <w:sz w:val="28"/>
          <w:szCs w:val="28"/>
        </w:rPr>
        <w:t>Рачковского</w:t>
      </w:r>
      <w:proofErr w:type="spellEnd"/>
      <w:r w:rsidRPr="0079295C">
        <w:rPr>
          <w:rFonts w:ascii="Times New Roman" w:hAnsi="Times New Roman"/>
          <w:sz w:val="28"/>
          <w:szCs w:val="28"/>
        </w:rPr>
        <w:t xml:space="preserve"> месторождения. 2 очередь. Корректировка» и на основании Градостроительного кодекса Российской Федерации от 29.12.2004 года № 190-ФЗ, Федерального закона от 06.10.2003 года № 131-ФЗ «Об общих принципах организации местного самоуправления в Российской Федера</w:t>
      </w:r>
      <w:r w:rsidR="0079295C">
        <w:rPr>
          <w:rFonts w:ascii="Times New Roman" w:hAnsi="Times New Roman"/>
          <w:sz w:val="28"/>
          <w:szCs w:val="28"/>
        </w:rPr>
        <w:t>ции» администрация постановляет:</w:t>
      </w:r>
    </w:p>
    <w:p w:rsidR="00DE6C6A" w:rsidRPr="0079295C" w:rsidRDefault="00DE6C6A" w:rsidP="00DE6C6A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79295C">
        <w:rPr>
          <w:rFonts w:ascii="Times New Roman" w:hAnsi="Times New Roman"/>
          <w:sz w:val="28"/>
          <w:szCs w:val="28"/>
        </w:rPr>
        <w:t>Разрешить ООО «Волга-Инжиниринг» подготовку документации по планировке территории для строительства объекта АО «ОЙЛГАЗТЭТ»: «Обустройство скважин Северо-</w:t>
      </w:r>
      <w:proofErr w:type="spellStart"/>
      <w:r w:rsidRPr="0079295C">
        <w:rPr>
          <w:rFonts w:ascii="Times New Roman" w:hAnsi="Times New Roman"/>
          <w:sz w:val="28"/>
          <w:szCs w:val="28"/>
        </w:rPr>
        <w:t>Рачковского</w:t>
      </w:r>
      <w:proofErr w:type="spellEnd"/>
      <w:r w:rsidRPr="0079295C">
        <w:rPr>
          <w:rFonts w:ascii="Times New Roman" w:hAnsi="Times New Roman"/>
          <w:sz w:val="28"/>
          <w:szCs w:val="28"/>
        </w:rPr>
        <w:t xml:space="preserve"> месторождения. 2 очередь. Корректировка».</w:t>
      </w:r>
    </w:p>
    <w:p w:rsidR="00DE6C6A" w:rsidRPr="0079295C" w:rsidRDefault="00DE6C6A" w:rsidP="00DE6C6A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9295C">
        <w:rPr>
          <w:rFonts w:ascii="Times New Roman" w:hAnsi="Times New Roman"/>
          <w:sz w:val="28"/>
          <w:szCs w:val="28"/>
        </w:rPr>
        <w:t>Настоящее Постановление подлежит обнародованию на официальном сайте администрации муниципального образования.</w:t>
      </w:r>
    </w:p>
    <w:p w:rsidR="00DE6C6A" w:rsidRDefault="00DE6C6A" w:rsidP="00DE6C6A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79295C">
        <w:rPr>
          <w:rFonts w:ascii="Times New Roman" w:hAnsi="Times New Roman"/>
          <w:sz w:val="28"/>
          <w:szCs w:val="28"/>
        </w:rPr>
        <w:t xml:space="preserve">Контроль над выполнением настоящего </w:t>
      </w:r>
      <w:r w:rsidR="0079295C">
        <w:rPr>
          <w:rFonts w:ascii="Times New Roman" w:hAnsi="Times New Roman"/>
          <w:sz w:val="28"/>
          <w:szCs w:val="28"/>
        </w:rPr>
        <w:t>п</w:t>
      </w:r>
      <w:r w:rsidRPr="0079295C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79295C" w:rsidRDefault="0079295C" w:rsidP="00792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95C" w:rsidRDefault="0079295C" w:rsidP="00792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95C" w:rsidRPr="0079295C" w:rsidRDefault="0079295C" w:rsidP="00792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E6C6A" w:rsidRDefault="00DE6C6A" w:rsidP="00DE6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95C" w:rsidRDefault="0079295C" w:rsidP="00DE6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    А.В. Брусилов</w:t>
      </w:r>
    </w:p>
    <w:p w:rsidR="0079295C" w:rsidRDefault="0079295C" w:rsidP="00DE6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95C" w:rsidRDefault="0079295C" w:rsidP="00DE6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95C" w:rsidRDefault="0079295C" w:rsidP="00DE6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95C" w:rsidRPr="0079295C" w:rsidRDefault="0079295C" w:rsidP="00DE6C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95C">
        <w:rPr>
          <w:rFonts w:ascii="Times New Roman" w:hAnsi="Times New Roman"/>
          <w:sz w:val="24"/>
          <w:szCs w:val="24"/>
        </w:rPr>
        <w:t>Разослано: прокурору района, администрации района, сайт администрации, в дело.</w:t>
      </w:r>
    </w:p>
    <w:p w:rsidR="001461E5" w:rsidRDefault="001461E5"/>
    <w:sectPr w:rsidR="00146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64B57"/>
    <w:multiLevelType w:val="hybridMultilevel"/>
    <w:tmpl w:val="8868A426"/>
    <w:lvl w:ilvl="0" w:tplc="BDA041E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FF"/>
    <w:rsid w:val="001461E5"/>
    <w:rsid w:val="0079295C"/>
    <w:rsid w:val="00BA78FF"/>
    <w:rsid w:val="00C60AAE"/>
    <w:rsid w:val="00DE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977D9-4FB9-43C5-B7BF-F3DDA2B7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C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C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0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0AA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5</cp:revision>
  <cp:lastPrinted>2025-02-13T04:46:00Z</cp:lastPrinted>
  <dcterms:created xsi:type="dcterms:W3CDTF">2025-02-12T11:58:00Z</dcterms:created>
  <dcterms:modified xsi:type="dcterms:W3CDTF">2025-02-13T04:46:00Z</dcterms:modified>
</cp:coreProperties>
</file>