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96979" w:rsidRPr="00C44C80" w:rsidTr="00FC1F37">
        <w:trPr>
          <w:trHeight w:val="2269"/>
        </w:trPr>
        <w:tc>
          <w:tcPr>
            <w:tcW w:w="9570" w:type="dxa"/>
          </w:tcPr>
          <w:p w:rsidR="00596979" w:rsidRPr="00C44C80" w:rsidRDefault="00596979" w:rsidP="00FC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2055289C" wp14:editId="7E039CF8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979" w:rsidRPr="00C44C80" w:rsidRDefault="00596979" w:rsidP="00FC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4C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596979" w:rsidRPr="00C44C80" w:rsidRDefault="00596979" w:rsidP="00FC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4C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96979" w:rsidRPr="00C44C80" w:rsidRDefault="00596979" w:rsidP="00FC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C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596979" w:rsidRPr="00C44C80" w:rsidRDefault="00596979" w:rsidP="00FC1F3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4C8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C44C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четвертого  созыва</w:t>
            </w:r>
            <w:proofErr w:type="gramEnd"/>
          </w:p>
        </w:tc>
      </w:tr>
    </w:tbl>
    <w:p w:rsidR="00596979" w:rsidRPr="00C44C80" w:rsidRDefault="00596979" w:rsidP="0059697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C44C80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11</w:t>
      </w:r>
      <w:r w:rsidRPr="00C44C80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.11.202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4</w:t>
      </w:r>
      <w:r w:rsidRPr="00C44C80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121</w:t>
      </w:r>
    </w:p>
    <w:p w:rsidR="00596979" w:rsidRPr="00C44C80" w:rsidRDefault="00596979" w:rsidP="005969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96979" w:rsidRDefault="00596979" w:rsidP="005969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район» </w:t>
      </w:r>
    </w:p>
    <w:p w:rsidR="00596979" w:rsidRDefault="00596979" w:rsidP="005969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 </w:t>
      </w:r>
    </w:p>
    <w:p w:rsidR="00596979" w:rsidRDefault="00596979" w:rsidP="005969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</w:t>
      </w: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1.Передать на 202</w:t>
      </w:r>
      <w:r>
        <w:rPr>
          <w:rFonts w:ascii="Times New Roman" w:eastAsia="Times New Roman" w:hAnsi="Times New Roman"/>
          <w:sz w:val="25"/>
          <w:szCs w:val="25"/>
          <w:lang w:bidi="en-US"/>
        </w:rPr>
        <w:t>5</w:t>
      </w: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Асекеевский</w:t>
      </w:r>
      <w:proofErr w:type="spell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район»: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1.1. по ведению бухгалтерского бюджетного учета и отчетности; 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1.2. по осуществлению внутреннего и внешнего муниципального финансового контроля;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           1.3.  по подготовке документов и проведению конкурсов, аукционов, заключению договоров аренды и купли-продажи, размещению отчетов по закупкам, планов- графиков, платежных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документов ;</w:t>
      </w:r>
      <w:proofErr w:type="gramEnd"/>
    </w:p>
    <w:p w:rsidR="00596979" w:rsidRPr="00C44C80" w:rsidRDefault="00596979" w:rsidP="005969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1.4.</w:t>
      </w:r>
      <w:r w:rsidRPr="00C44C80">
        <w:rPr>
          <w:rFonts w:ascii="Times New Roman" w:eastAsia="Times New Roman" w:hAnsi="Times New Roman"/>
          <w:b/>
          <w:sz w:val="25"/>
          <w:szCs w:val="25"/>
          <w:lang w:bidi="en-US"/>
        </w:rPr>
        <w:t xml:space="preserve"> </w:t>
      </w: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- по решению вопросов кадрового обеспечения библиотек (за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исключением  полномочий</w:t>
      </w:r>
      <w:proofErr w:type="gram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по согласованию кандидатур на замещение вакансий);</w:t>
      </w:r>
    </w:p>
    <w:p w:rsidR="00596979" w:rsidRPr="00C44C80" w:rsidRDefault="00596979" w:rsidP="005969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1.5. по организации работы сельского Дома культуры и сельских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клубов  на</w:t>
      </w:r>
      <w:proofErr w:type="gram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</w:t>
      </w:r>
      <w:r w:rsidRPr="00C44C80">
        <w:rPr>
          <w:rFonts w:ascii="Times New Roman" w:eastAsia="Times New Roman" w:hAnsi="Times New Roman"/>
          <w:sz w:val="25"/>
          <w:szCs w:val="25"/>
          <w:lang w:bidi="en-US"/>
        </w:rPr>
        <w:lastRenderedPageBreak/>
        <w:t>выкупа земельных участков в границах поселения для муниципальных нужд; по осуществлению муниципального земельного контроля, в том числе в границах поселения; по подготовке документации по проекту планировки и проекту межевания территории, по выдаче уведомлений о соответствии (несоответствии)указанных в уведомлении о планируемых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строительства или садового дома на земельном участке,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1.7.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- по обеспечению жильем молодых семей;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-по согласованию переустройства и перепланировки жилых помещений;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1.8. по оказанию поддержки субъектам малого и среднего предпринимательства; муниципального контроля в области торговой деятельности;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1.9.по осуществлению муниципального контроля за обеспечением сохранности автомобильных дорог местного значения в границах населенных пунктов;</w:t>
      </w:r>
    </w:p>
    <w:p w:rsidR="00596979" w:rsidRPr="00C44C80" w:rsidRDefault="00596979" w:rsidP="0059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1.10.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характера,  в</w:t>
      </w:r>
      <w:proofErr w:type="gram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bidi="en-US"/>
        </w:rPr>
      </w:pP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2. В бюджете муниципального образования Рязановский сельсовет </w:t>
      </w:r>
      <w:proofErr w:type="spell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Асекеевского</w:t>
      </w:r>
      <w:proofErr w:type="spell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района на 202</w:t>
      </w:r>
      <w:r>
        <w:rPr>
          <w:rFonts w:ascii="Times New Roman" w:eastAsia="Times New Roman" w:hAnsi="Times New Roman"/>
          <w:sz w:val="25"/>
          <w:szCs w:val="25"/>
          <w:lang w:bidi="en-US"/>
        </w:rPr>
        <w:t>5</w:t>
      </w: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Асекеевский</w:t>
      </w:r>
      <w:proofErr w:type="spell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район», на осуществление указанных полномочий.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Асекеевский</w:t>
      </w:r>
      <w:proofErr w:type="spell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район» о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передаче  осуществления</w:t>
      </w:r>
      <w:proofErr w:type="gram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части полномочий по решению вопросов местного значения согласно пункта 1 данного решения .</w:t>
      </w: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4. Настоящее решение вступает в силу после его обнародования, распространяется на правоотношения возникшие с 1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января  202</w:t>
      </w:r>
      <w:r>
        <w:rPr>
          <w:rFonts w:ascii="Times New Roman" w:eastAsia="Times New Roman" w:hAnsi="Times New Roman"/>
          <w:sz w:val="25"/>
          <w:szCs w:val="25"/>
          <w:lang w:bidi="en-US"/>
        </w:rPr>
        <w:t>5</w:t>
      </w:r>
      <w:bookmarkStart w:id="0" w:name="_GoBack"/>
      <w:bookmarkEnd w:id="0"/>
      <w:proofErr w:type="gram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года, и подлежит размещению на официальном сайте муниципального образования «</w:t>
      </w:r>
      <w:proofErr w:type="spell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Асекеевский</w:t>
      </w:r>
      <w:proofErr w:type="spellEnd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 район» .</w:t>
      </w:r>
    </w:p>
    <w:p w:rsidR="00596979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C44C80">
        <w:rPr>
          <w:rFonts w:ascii="Times New Roman" w:eastAsia="Times New Roman" w:hAnsi="Times New Roman"/>
          <w:sz w:val="25"/>
          <w:szCs w:val="25"/>
          <w:lang w:bidi="en-US"/>
        </w:rPr>
        <w:t xml:space="preserve">5. Контроль за исполнением решения оставляю за </w:t>
      </w:r>
      <w:proofErr w:type="gramStart"/>
      <w:r w:rsidRPr="00C44C80">
        <w:rPr>
          <w:rFonts w:ascii="Times New Roman" w:eastAsia="Times New Roman" w:hAnsi="Times New Roman"/>
          <w:sz w:val="25"/>
          <w:szCs w:val="25"/>
          <w:lang w:bidi="en-US"/>
        </w:rPr>
        <w:t>собой .</w:t>
      </w:r>
      <w:proofErr w:type="gramEnd"/>
    </w:p>
    <w:p w:rsidR="00596979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</w:p>
    <w:p w:rsidR="00596979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</w:p>
    <w:p w:rsidR="00596979" w:rsidRPr="00C44C80" w:rsidRDefault="00596979" w:rsidP="005969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C44C80">
        <w:rPr>
          <w:rFonts w:ascii="Times New Roman" w:eastAsia="Times New Roman" w:hAnsi="Times New Roman"/>
          <w:sz w:val="28"/>
          <w:szCs w:val="28"/>
          <w:lang w:bidi="en-US"/>
        </w:rPr>
        <w:t xml:space="preserve">Председатель Совета депутатов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</w:t>
      </w:r>
      <w:r w:rsidRPr="00C44C80">
        <w:rPr>
          <w:rFonts w:ascii="Times New Roman" w:eastAsia="Times New Roman" w:hAnsi="Times New Roman"/>
          <w:sz w:val="28"/>
          <w:szCs w:val="28"/>
          <w:lang w:bidi="en-US"/>
        </w:rPr>
        <w:t>С.С. Свиридова</w:t>
      </w:r>
    </w:p>
    <w:p w:rsidR="008A15B0" w:rsidRDefault="008A15B0"/>
    <w:sectPr w:rsidR="008A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C1"/>
    <w:rsid w:val="003E6CC1"/>
    <w:rsid w:val="00596979"/>
    <w:rsid w:val="008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24CF7-344F-4910-BBD2-C2A899FC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9697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9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2024-11-08T11:12:00Z</cp:lastPrinted>
  <dcterms:created xsi:type="dcterms:W3CDTF">2024-11-08T11:10:00Z</dcterms:created>
  <dcterms:modified xsi:type="dcterms:W3CDTF">2024-11-08T11:12:00Z</dcterms:modified>
</cp:coreProperties>
</file>