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6016D9" w:rsidRPr="006016D9" w:rsidTr="006016D9">
        <w:tc>
          <w:tcPr>
            <w:tcW w:w="9570" w:type="dxa"/>
          </w:tcPr>
          <w:p w:rsidR="006016D9" w:rsidRPr="006016D9" w:rsidRDefault="006016D9" w:rsidP="006016D9">
            <w:pPr>
              <w:spacing w:after="0"/>
              <w:jc w:val="center"/>
              <w:rPr>
                <w:sz w:val="28"/>
                <w:szCs w:val="28"/>
              </w:rPr>
            </w:pPr>
            <w:r w:rsidRPr="006016D9">
              <w:rPr>
                <w:noProof/>
                <w:sz w:val="28"/>
                <w:szCs w:val="28"/>
                <w:lang w:eastAsia="ru-RU"/>
              </w:rPr>
              <w:drawing>
                <wp:inline distT="0" distB="0" distL="0" distR="0" wp14:anchorId="69F0C627" wp14:editId="54ABB9B8">
                  <wp:extent cx="504825" cy="628650"/>
                  <wp:effectExtent l="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6016D9" w:rsidRPr="006016D9" w:rsidRDefault="006016D9" w:rsidP="006016D9">
            <w:pPr>
              <w:spacing w:after="0"/>
              <w:jc w:val="center"/>
              <w:rPr>
                <w:b/>
                <w:sz w:val="28"/>
                <w:szCs w:val="28"/>
              </w:rPr>
            </w:pPr>
          </w:p>
          <w:p w:rsidR="006016D9" w:rsidRPr="006016D9" w:rsidRDefault="006016D9" w:rsidP="006016D9">
            <w:pPr>
              <w:spacing w:after="0" w:line="240" w:lineRule="auto"/>
              <w:jc w:val="center"/>
              <w:rPr>
                <w:b/>
                <w:sz w:val="28"/>
                <w:szCs w:val="28"/>
                <w:lang w:val="ru-RU"/>
              </w:rPr>
            </w:pPr>
            <w:r w:rsidRPr="006016D9">
              <w:rPr>
                <w:b/>
                <w:sz w:val="28"/>
                <w:szCs w:val="28"/>
                <w:lang w:val="ru-RU"/>
              </w:rPr>
              <w:t>АДМИНИСТРАЦИЯ</w:t>
            </w:r>
          </w:p>
          <w:p w:rsidR="006016D9" w:rsidRPr="006016D9" w:rsidRDefault="006016D9" w:rsidP="006016D9">
            <w:pPr>
              <w:spacing w:after="0" w:line="240" w:lineRule="auto"/>
              <w:jc w:val="center"/>
              <w:rPr>
                <w:b/>
                <w:sz w:val="28"/>
                <w:szCs w:val="28"/>
                <w:lang w:val="ru-RU"/>
              </w:rPr>
            </w:pPr>
            <w:r w:rsidRPr="006016D9">
              <w:rPr>
                <w:b/>
                <w:sz w:val="28"/>
                <w:szCs w:val="28"/>
                <w:lang w:val="ru-RU"/>
              </w:rPr>
              <w:t>МУНИЦИПАЛЬНОГО ОБРАЗОВАНИЯ РЯЗАНОВСКИЙ СЕЛЬСОВЕТ АСЕКЕЕВСКОГО РАЙОНА ОРЕНБУРГСКОЙ ОБЛАСТИ</w:t>
            </w:r>
          </w:p>
          <w:p w:rsidR="006016D9" w:rsidRPr="006016D9" w:rsidRDefault="006016D9" w:rsidP="006016D9">
            <w:pPr>
              <w:spacing w:after="0"/>
              <w:jc w:val="center"/>
              <w:rPr>
                <w:b/>
                <w:sz w:val="28"/>
                <w:szCs w:val="28"/>
                <w:lang w:val="ru-RU"/>
              </w:rPr>
            </w:pPr>
          </w:p>
          <w:p w:rsidR="006016D9" w:rsidRPr="006016D9" w:rsidRDefault="006016D9" w:rsidP="006016D9">
            <w:pPr>
              <w:spacing w:after="0" w:line="240" w:lineRule="auto"/>
              <w:jc w:val="center"/>
              <w:rPr>
                <w:b/>
                <w:sz w:val="28"/>
                <w:szCs w:val="28"/>
                <w:lang w:val="ru-RU"/>
              </w:rPr>
            </w:pPr>
            <w:r w:rsidRPr="006016D9">
              <w:rPr>
                <w:b/>
                <w:sz w:val="28"/>
                <w:szCs w:val="28"/>
                <w:lang w:val="ru-RU"/>
              </w:rPr>
              <w:t>П О С Т А Н О В Л Е Н И Е</w:t>
            </w:r>
          </w:p>
        </w:tc>
      </w:tr>
    </w:tbl>
    <w:p w:rsidR="006016D9" w:rsidRPr="006016D9" w:rsidRDefault="006016D9" w:rsidP="006016D9">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w:t>
      </w:r>
    </w:p>
    <w:p w:rsidR="006016D9" w:rsidRPr="006016D9" w:rsidRDefault="006016D9" w:rsidP="006016D9">
      <w:pPr>
        <w:numPr>
          <w:ilvl w:val="0"/>
          <w:numId w:val="1"/>
        </w:numPr>
        <w:spacing w:after="0" w:line="240" w:lineRule="auto"/>
        <w:contextualSpacing/>
        <w:rPr>
          <w:rFonts w:ascii="Times New Roman" w:eastAsia="Times New Roman" w:hAnsi="Times New Roman" w:cs="Times New Roman"/>
          <w:b/>
          <w:sz w:val="28"/>
          <w:szCs w:val="28"/>
          <w:lang w:eastAsia="ru-RU"/>
        </w:rPr>
      </w:pPr>
      <w:r w:rsidRPr="006016D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03.04.</w:t>
      </w:r>
      <w:r w:rsidRPr="006016D9">
        <w:rPr>
          <w:rFonts w:ascii="Times New Roman" w:eastAsia="Times New Roman" w:hAnsi="Times New Roman" w:cs="Times New Roman"/>
          <w:b/>
          <w:sz w:val="28"/>
          <w:szCs w:val="28"/>
          <w:lang w:eastAsia="ru-RU"/>
        </w:rPr>
        <w:t xml:space="preserve">2024                                   с. Рязановка            </w:t>
      </w:r>
      <w:r>
        <w:rPr>
          <w:rFonts w:ascii="Times New Roman" w:eastAsia="Times New Roman" w:hAnsi="Times New Roman" w:cs="Times New Roman"/>
          <w:b/>
          <w:sz w:val="28"/>
          <w:szCs w:val="28"/>
          <w:lang w:eastAsia="ru-RU"/>
        </w:rPr>
        <w:t xml:space="preserve">                           </w:t>
      </w:r>
      <w:r w:rsidRPr="006016D9">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17</w:t>
      </w:r>
      <w:r w:rsidRPr="006016D9">
        <w:rPr>
          <w:rFonts w:ascii="Times New Roman" w:eastAsia="Times New Roman" w:hAnsi="Times New Roman" w:cs="Times New Roman"/>
          <w:b/>
          <w:sz w:val="28"/>
          <w:szCs w:val="28"/>
          <w:lang w:eastAsia="ru-RU"/>
        </w:rPr>
        <w:t>-п</w:t>
      </w:r>
    </w:p>
    <w:p w:rsidR="006016D9" w:rsidRPr="006016D9" w:rsidRDefault="006016D9" w:rsidP="006016D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16D9" w:rsidRPr="006016D9" w:rsidRDefault="006016D9" w:rsidP="006016D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16D9">
        <w:rPr>
          <w:rFonts w:ascii="Times New Roman" w:eastAsia="Times New Roman" w:hAnsi="Times New Roman" w:cs="Times New Roman"/>
          <w:b/>
          <w:sz w:val="28"/>
          <w:szCs w:val="28"/>
          <w:lang w:eastAsia="ru-RU"/>
        </w:rPr>
        <w:t xml:space="preserve">О внесении изменений в Порядок разработки и утверждения </w:t>
      </w:r>
    </w:p>
    <w:p w:rsidR="006016D9" w:rsidRPr="006016D9" w:rsidRDefault="006016D9" w:rsidP="006016D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16D9">
        <w:rPr>
          <w:rFonts w:ascii="Times New Roman" w:eastAsia="Times New Roman" w:hAnsi="Times New Roman" w:cs="Times New Roman"/>
          <w:b/>
          <w:sz w:val="28"/>
          <w:szCs w:val="28"/>
          <w:lang w:eastAsia="ru-RU"/>
        </w:rPr>
        <w:t>бюджетного прогноза муниципального образования Рязановский сельсовет на долгосрочный период</w:t>
      </w:r>
      <w:r>
        <w:rPr>
          <w:rFonts w:ascii="Times New Roman" w:eastAsia="Times New Roman" w:hAnsi="Times New Roman" w:cs="Times New Roman"/>
          <w:b/>
          <w:sz w:val="28"/>
          <w:szCs w:val="28"/>
          <w:lang w:eastAsia="ru-RU"/>
        </w:rPr>
        <w:t xml:space="preserve"> (постановление администрации № 31-п от 08.06.2020 года)</w:t>
      </w:r>
    </w:p>
    <w:p w:rsidR="006016D9" w:rsidRPr="006016D9" w:rsidRDefault="006016D9" w:rsidP="006016D9">
      <w:pPr>
        <w:widowControl w:val="0"/>
        <w:tabs>
          <w:tab w:val="left" w:pos="5387"/>
          <w:tab w:val="left" w:pos="5670"/>
          <w:tab w:val="left" w:pos="6379"/>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6016D9" w:rsidRPr="006016D9" w:rsidRDefault="006016D9" w:rsidP="006016D9">
      <w:pPr>
        <w:spacing w:after="0" w:line="240" w:lineRule="auto"/>
        <w:jc w:val="center"/>
        <w:rPr>
          <w:rFonts w:ascii="Times New Roman" w:eastAsia="Times New Roman" w:hAnsi="Times New Roman" w:cs="Times New Roman"/>
          <w:strike/>
          <w:sz w:val="28"/>
          <w:szCs w:val="28"/>
          <w:lang w:eastAsia="ru-RU"/>
        </w:rPr>
      </w:pPr>
    </w:p>
    <w:p w:rsidR="006016D9" w:rsidRPr="006016D9" w:rsidRDefault="006016D9" w:rsidP="006016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 xml:space="preserve">В соответствии со статьей 170.1 Бюджетного кодекса Российской Федерации, статьями 12 и 13 Федерального закона от 28 июня 2014 года №172-ФЗ «О стратегическом планировании в Российской Федерации», руководствуясь Уставом муниципального образования </w:t>
      </w:r>
      <w:proofErr w:type="gramStart"/>
      <w:r w:rsidRPr="006016D9">
        <w:rPr>
          <w:rFonts w:ascii="Times New Roman" w:eastAsia="Times New Roman" w:hAnsi="Times New Roman" w:cs="Times New Roman"/>
          <w:sz w:val="28"/>
          <w:szCs w:val="28"/>
          <w:lang w:eastAsia="ru-RU"/>
        </w:rPr>
        <w:t>Рязановский  сельсовет</w:t>
      </w:r>
      <w:proofErr w:type="gramEnd"/>
      <w:r w:rsidRPr="006016D9">
        <w:rPr>
          <w:rFonts w:ascii="Times New Roman" w:eastAsia="Times New Roman" w:hAnsi="Times New Roman" w:cs="Times New Roman"/>
          <w:sz w:val="28"/>
          <w:szCs w:val="28"/>
          <w:lang w:eastAsia="ru-RU"/>
        </w:rPr>
        <w:t>, п о с т а н о в л я ю:</w:t>
      </w:r>
    </w:p>
    <w:p w:rsidR="006016D9" w:rsidRPr="006016D9" w:rsidRDefault="006016D9" w:rsidP="006016D9">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1. Внести в Порядок разработки и утверждения бюджетного прогноза муниципального образования Рязановский сельсовет на долгосрочный период, утвержденный постановлением администрации муниципального образования Рязановский сельсовет от 08.06.2020 года № 31-п «Об утверждении Порядка разработки и утверждения бюджетного прогноза муниципального образования Рязановский сельсовет на долгосрочный период» (далее – Порядок) следующие изменения:</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1.1. Пункт 2 Порядка изложить в новой редакции:</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«2. Под бюджетным прогнозом понимается документ, содержащий прогноз основных характеристик бюджета муниципального образования Рязановский сельсовет, показатели финансового обеспечения муниципальных программ на период их действия, иные показатели, характеризующие бюджет муниципального образования Рязановский сельсовет, а также содержащий основные подходы к формированию бюджетной политики на долгосрочный период.</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Бюджетный прогноз разрабатывается в случае, если Совет депутатов муниципального образования Рязановский сельсовет принял решение о его формировании в соответствии с требованиями Бюджетного кодекса Российской Федерации и настоящего Порядка.</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lastRenderedPageBreak/>
        <w:t>Бюджетный прогноз разрабатывается каждые три года на шесть и более лет на основе прогноза социально-экономического развития Администрации муниципального образования Рязановский сельсовет (далее - прогноз социально-экономического развития) на соответствующий период.</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Бюджетный прогноз может быть изменен с учетом изменения прогноза социально-экономического развития на соответствующий период и принятого решения Совета депутатов муниципального образования Рязановский сельсовет о бюджете муниципального образования Рязановский сельсовет на очередной финансовый год и на плановый период без продления периода его действия.</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Под изменением бюджетного прогноза понимаются корректировки, вносимые без изменения периода, на который разрабатывается бюджетный прогноз.».</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1.2. Дополнить Порядок пунктами 9 и 10 следующего содержания:</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 xml:space="preserve">«9. Проект бюджетного прогноза (изменений в бюджетный прогноз) подлежит общественному </w:t>
      </w:r>
      <w:proofErr w:type="gramStart"/>
      <w:r w:rsidRPr="006016D9">
        <w:rPr>
          <w:rFonts w:ascii="Times New Roman" w:eastAsia="Times New Roman" w:hAnsi="Times New Roman" w:cs="Times New Roman"/>
          <w:sz w:val="28"/>
          <w:szCs w:val="28"/>
          <w:lang w:eastAsia="ru-RU"/>
        </w:rPr>
        <w:t>обсуждению .</w:t>
      </w:r>
      <w:proofErr w:type="gramEnd"/>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 xml:space="preserve">Форма, порядок и сроки проведения общественного обсуждения проекта бюджетного прогноза (изменений в бюджетный прогноз) устанавливаются Администрацией муниципального образования Рязановский сельсовет и должны содержать положение о необходимости размещения бюджетного прогноза (изменений в бюджетный прогноз) на официальном сайте Администрации муниципального образования Рязановский сельсовет, а также на общедоступном информационном ресурсе стратегического планирования в информационно-телекоммуникационной сети «Интернет». </w:t>
      </w:r>
    </w:p>
    <w:p w:rsidR="006016D9" w:rsidRPr="006016D9" w:rsidRDefault="006016D9" w:rsidP="006016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 xml:space="preserve">10. Бюджетный прогноз подлежит обязательной государственной </w:t>
      </w:r>
      <w:proofErr w:type="gramStart"/>
      <w:r w:rsidRPr="006016D9">
        <w:rPr>
          <w:rFonts w:ascii="Times New Roman" w:eastAsia="Times New Roman" w:hAnsi="Times New Roman" w:cs="Times New Roman"/>
          <w:sz w:val="28"/>
          <w:szCs w:val="28"/>
          <w:lang w:eastAsia="ru-RU"/>
        </w:rPr>
        <w:t>регистрации  в</w:t>
      </w:r>
      <w:proofErr w:type="gramEnd"/>
      <w:r w:rsidRPr="006016D9">
        <w:rPr>
          <w:rFonts w:ascii="Times New Roman" w:eastAsia="Times New Roman" w:hAnsi="Times New Roman" w:cs="Times New Roman"/>
          <w:sz w:val="28"/>
          <w:szCs w:val="28"/>
          <w:lang w:eastAsia="ru-RU"/>
        </w:rPr>
        <w:t xml:space="preserve">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6016D9" w:rsidRPr="006016D9" w:rsidRDefault="006016D9" w:rsidP="006016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 (обнародования) на официальном сайте муниципального образования Рязановский сельсовет с сети «Интернет».</w:t>
      </w:r>
    </w:p>
    <w:p w:rsidR="006016D9" w:rsidRPr="006016D9" w:rsidRDefault="006016D9" w:rsidP="006016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016D9" w:rsidRPr="006016D9" w:rsidRDefault="006016D9" w:rsidP="006016D9">
      <w:pPr>
        <w:tabs>
          <w:tab w:val="left" w:pos="7655"/>
        </w:tabs>
        <w:spacing w:after="0" w:line="240" w:lineRule="auto"/>
        <w:jc w:val="center"/>
        <w:rPr>
          <w:rFonts w:ascii="Times New Roman" w:eastAsia="Times New Roman" w:hAnsi="Times New Roman" w:cs="Times New Roman"/>
          <w:sz w:val="28"/>
          <w:szCs w:val="20"/>
          <w:lang w:eastAsia="ru-RU"/>
        </w:rPr>
      </w:pPr>
    </w:p>
    <w:p w:rsidR="006016D9" w:rsidRPr="006016D9" w:rsidRDefault="006016D9" w:rsidP="006016D9">
      <w:pPr>
        <w:tabs>
          <w:tab w:val="left" w:pos="7655"/>
        </w:tabs>
        <w:spacing w:after="0" w:line="240" w:lineRule="auto"/>
        <w:jc w:val="center"/>
        <w:rPr>
          <w:rFonts w:ascii="Times New Roman" w:eastAsia="Times New Roman" w:hAnsi="Times New Roman" w:cs="Times New Roman"/>
          <w:sz w:val="28"/>
          <w:szCs w:val="20"/>
          <w:lang w:eastAsia="ru-RU"/>
        </w:rPr>
      </w:pPr>
    </w:p>
    <w:p w:rsidR="006016D9" w:rsidRPr="006016D9" w:rsidRDefault="006016D9" w:rsidP="006016D9">
      <w:pPr>
        <w:tabs>
          <w:tab w:val="left" w:pos="7655"/>
        </w:tabs>
        <w:spacing w:after="0" w:line="240" w:lineRule="auto"/>
        <w:jc w:val="center"/>
        <w:rPr>
          <w:rFonts w:ascii="Times New Roman" w:eastAsia="Times New Roman" w:hAnsi="Times New Roman" w:cs="Times New Roman"/>
          <w:sz w:val="28"/>
          <w:szCs w:val="20"/>
          <w:lang w:eastAsia="ru-RU"/>
        </w:rPr>
      </w:pPr>
    </w:p>
    <w:p w:rsidR="006016D9" w:rsidRPr="006016D9" w:rsidRDefault="006016D9" w:rsidP="006016D9">
      <w:pPr>
        <w:tabs>
          <w:tab w:val="left" w:pos="7655"/>
        </w:tabs>
        <w:spacing w:after="0" w:line="240" w:lineRule="auto"/>
        <w:jc w:val="center"/>
        <w:rPr>
          <w:rFonts w:ascii="Times New Roman" w:eastAsia="Times New Roman" w:hAnsi="Times New Roman" w:cs="Times New Roman"/>
          <w:sz w:val="28"/>
          <w:szCs w:val="20"/>
          <w:lang w:eastAsia="ru-RU"/>
        </w:rPr>
      </w:pPr>
    </w:p>
    <w:p w:rsidR="006016D9" w:rsidRDefault="006016D9" w:rsidP="006016D9">
      <w:pPr>
        <w:spacing w:after="0" w:line="240" w:lineRule="auto"/>
        <w:rPr>
          <w:rFonts w:ascii="Times New Roman" w:eastAsia="Times New Roman" w:hAnsi="Times New Roman" w:cs="Times New Roman"/>
          <w:sz w:val="28"/>
          <w:szCs w:val="28"/>
          <w:lang w:eastAsia="ru-RU"/>
        </w:rPr>
      </w:pPr>
      <w:r w:rsidRPr="006016D9">
        <w:rPr>
          <w:rFonts w:ascii="Times New Roman" w:eastAsia="Times New Roman" w:hAnsi="Times New Roman" w:cs="Times New Roman"/>
          <w:sz w:val="28"/>
          <w:szCs w:val="28"/>
          <w:lang w:eastAsia="ru-RU"/>
        </w:rPr>
        <w:t xml:space="preserve">Глава муниципального образования   </w:t>
      </w: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А.В. Брусилов</w:t>
      </w:r>
    </w:p>
    <w:p w:rsidR="006016D9" w:rsidRDefault="006016D9" w:rsidP="006016D9">
      <w:pPr>
        <w:spacing w:after="0" w:line="240" w:lineRule="auto"/>
        <w:rPr>
          <w:rFonts w:ascii="Times New Roman" w:eastAsia="Times New Roman" w:hAnsi="Times New Roman" w:cs="Times New Roman"/>
          <w:sz w:val="28"/>
          <w:szCs w:val="28"/>
          <w:lang w:eastAsia="ru-RU"/>
        </w:rPr>
      </w:pPr>
    </w:p>
    <w:p w:rsidR="006016D9" w:rsidRDefault="006016D9" w:rsidP="006016D9">
      <w:pPr>
        <w:spacing w:after="0" w:line="240" w:lineRule="auto"/>
        <w:rPr>
          <w:rFonts w:ascii="Times New Roman" w:eastAsia="Times New Roman" w:hAnsi="Times New Roman" w:cs="Times New Roman"/>
          <w:sz w:val="28"/>
          <w:szCs w:val="28"/>
          <w:lang w:eastAsia="ru-RU"/>
        </w:rPr>
      </w:pPr>
    </w:p>
    <w:p w:rsidR="006016D9" w:rsidRPr="006016D9" w:rsidRDefault="006016D9" w:rsidP="006016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Разослано: прокурору района, администрации района, в дело.</w:t>
      </w:r>
    </w:p>
    <w:p w:rsidR="000A15B3" w:rsidRDefault="000A15B3"/>
    <w:sectPr w:rsidR="000A1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CE"/>
    <w:rsid w:val="000A15B3"/>
    <w:rsid w:val="000F46CE"/>
    <w:rsid w:val="0060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A117-28E5-4B0C-983C-E609FABD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016D9"/>
    <w:pPr>
      <w:keepNext/>
      <w:widowControl w:val="0"/>
      <w:numPr>
        <w:numId w:val="1"/>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6D9"/>
    <w:rPr>
      <w:rFonts w:ascii="Times New Roman" w:eastAsia="Lucida Sans Unicode" w:hAnsi="Times New Roman" w:cs="Tahoma"/>
      <w:b/>
      <w:kern w:val="2"/>
      <w:sz w:val="28"/>
      <w:szCs w:val="20"/>
      <w:lang w:eastAsia="hi-IN" w:bidi="hi-IN"/>
    </w:rPr>
  </w:style>
  <w:style w:type="table" w:customStyle="1" w:styleId="2">
    <w:name w:val="Сетка таблицы2"/>
    <w:basedOn w:val="a1"/>
    <w:rsid w:val="006016D9"/>
    <w:pPr>
      <w:spacing w:after="200" w:line="276" w:lineRule="auto"/>
    </w:pPr>
    <w:rPr>
      <w:rFonts w:ascii="Times New Roman" w:eastAsia="Times New Roman" w:hAnsi="Times New Roman" w:cs="Times New Roman"/>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016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3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cp:lastPrinted>2024-04-03T09:25:00Z</cp:lastPrinted>
  <dcterms:created xsi:type="dcterms:W3CDTF">2024-04-03T09:22:00Z</dcterms:created>
  <dcterms:modified xsi:type="dcterms:W3CDTF">2024-04-03T09:25:00Z</dcterms:modified>
</cp:coreProperties>
</file>