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DC4" w:rsidRDefault="00294DC4" w:rsidP="00294DC4">
      <w:pPr>
        <w:spacing w:after="200" w:line="276" w:lineRule="auto"/>
        <w:rPr>
          <w:rFonts w:eastAsia="Times New Roman"/>
          <w:noProof/>
          <w:sz w:val="24"/>
          <w:szCs w:val="20"/>
          <w:lang w:eastAsia="ru-RU" w:bidi="en-US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36E74F0A" wp14:editId="7F3621AC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DC4" w:rsidRDefault="00294DC4" w:rsidP="00294DC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294DC4" w:rsidRDefault="00294DC4" w:rsidP="00294DC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294DC4" w:rsidRDefault="00294DC4" w:rsidP="00294DC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294DC4" w:rsidRDefault="00294DC4" w:rsidP="00294D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294DC4" w:rsidRDefault="00294DC4" w:rsidP="00294D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16.05.2025                                       с. Рязановка                                         № 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9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294DC4" w:rsidRDefault="00294DC4" w:rsidP="00294D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294DC4" w:rsidRDefault="00294DC4" w:rsidP="00294D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Об изменении вида разрешенного использования земельного участка с кадастровым номером 56:05:1504001:253</w:t>
      </w:r>
    </w:p>
    <w:p w:rsidR="00294DC4" w:rsidRDefault="00294DC4" w:rsidP="00294D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294DC4" w:rsidRDefault="00294DC4" w:rsidP="00294D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В соответствии со статьёй 11 Земельного Кодекса Российской Федерации, статьёй 37 Градостроительного кодекса Российской Федерации, руководствуясь Уставом муниципального образования Рязановский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района Оренбургской области, администрация постановляет:</w:t>
      </w:r>
    </w:p>
    <w:p w:rsidR="00294DC4" w:rsidRPr="00294DC4" w:rsidRDefault="00294DC4" w:rsidP="00294DC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94DC4">
        <w:rPr>
          <w:rFonts w:ascii="Times New Roman" w:hAnsi="Times New Roman"/>
          <w:sz w:val="28"/>
          <w:szCs w:val="28"/>
        </w:rPr>
        <w:t>И</w:t>
      </w:r>
      <w:r w:rsidRPr="00294DC4">
        <w:rPr>
          <w:rFonts w:ascii="Times New Roman" w:hAnsi="Times New Roman"/>
          <w:sz w:val="28"/>
          <w:szCs w:val="28"/>
        </w:rPr>
        <w:t>зменить вид разрешенного использования земельного участка с кадастровым номером 56:05:1504001:2</w:t>
      </w:r>
      <w:r>
        <w:rPr>
          <w:rFonts w:ascii="Times New Roman" w:hAnsi="Times New Roman"/>
          <w:sz w:val="28"/>
          <w:szCs w:val="28"/>
        </w:rPr>
        <w:t>53</w:t>
      </w:r>
      <w:r w:rsidRPr="00294DC4">
        <w:rPr>
          <w:rFonts w:ascii="Times New Roman" w:hAnsi="Times New Roman"/>
          <w:sz w:val="28"/>
          <w:szCs w:val="28"/>
        </w:rPr>
        <w:t>, площадь</w:t>
      </w:r>
      <w:r>
        <w:rPr>
          <w:rFonts w:ascii="Times New Roman" w:hAnsi="Times New Roman"/>
          <w:sz w:val="28"/>
          <w:szCs w:val="28"/>
        </w:rPr>
        <w:t>ю</w:t>
      </w:r>
      <w:r w:rsidRPr="00294D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5382 </w:t>
      </w:r>
      <w:proofErr w:type="spellStart"/>
      <w:r w:rsidRPr="00294DC4">
        <w:rPr>
          <w:rFonts w:ascii="Times New Roman" w:hAnsi="Times New Roman"/>
          <w:sz w:val="28"/>
          <w:szCs w:val="28"/>
        </w:rPr>
        <w:t>кв.м</w:t>
      </w:r>
      <w:proofErr w:type="spellEnd"/>
      <w:r w:rsidRPr="00294DC4">
        <w:rPr>
          <w:rFonts w:ascii="Times New Roman" w:hAnsi="Times New Roman"/>
          <w:sz w:val="28"/>
          <w:szCs w:val="28"/>
        </w:rPr>
        <w:t xml:space="preserve">., местоположением: Российская Федерация, Оренбургская область, </w:t>
      </w:r>
      <w:proofErr w:type="spellStart"/>
      <w:r w:rsidRPr="00294DC4">
        <w:rPr>
          <w:rFonts w:ascii="Times New Roman" w:hAnsi="Times New Roman"/>
          <w:sz w:val="28"/>
          <w:szCs w:val="28"/>
        </w:rPr>
        <w:t>Асекеевский</w:t>
      </w:r>
      <w:proofErr w:type="spellEnd"/>
      <w:r w:rsidRPr="00294DC4">
        <w:rPr>
          <w:rFonts w:ascii="Times New Roman" w:hAnsi="Times New Roman"/>
          <w:sz w:val="28"/>
          <w:szCs w:val="28"/>
        </w:rPr>
        <w:t xml:space="preserve"> район, земельный участок расположен в юго-восточной части кадастрового квартала 56:05:0000000, категорией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специального назначения, разрешенным использованием: для сельскохозяйственного использования, на вид разрешенного использования- недропользование (код 6.1)</w:t>
      </w:r>
    </w:p>
    <w:p w:rsidR="00294DC4" w:rsidRDefault="00294DC4" w:rsidP="00294DC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Настоящее постановление вступает в силу со дня его подписания.</w:t>
      </w:r>
    </w:p>
    <w:p w:rsidR="00294DC4" w:rsidRDefault="00294DC4" w:rsidP="00294D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94DC4" w:rsidRDefault="00294DC4" w:rsidP="00294D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94DC4" w:rsidRDefault="00294DC4" w:rsidP="00294D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94DC4" w:rsidRDefault="00294DC4" w:rsidP="00294D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94DC4" w:rsidRPr="00294DC4" w:rsidRDefault="00294DC4" w:rsidP="00294D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   А.В. Брусилов</w:t>
      </w:r>
    </w:p>
    <w:bookmarkEnd w:id="0"/>
    <w:p w:rsidR="007A6476" w:rsidRDefault="007A6476"/>
    <w:sectPr w:rsidR="007A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70ACE"/>
    <w:multiLevelType w:val="hybridMultilevel"/>
    <w:tmpl w:val="8348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60"/>
    <w:rsid w:val="00294DC4"/>
    <w:rsid w:val="00587160"/>
    <w:rsid w:val="007A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DA249-34D1-4F14-BC95-B3B4C7C4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DC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D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4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4D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2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cp:lastPrinted>2025-05-19T05:23:00Z</cp:lastPrinted>
  <dcterms:created xsi:type="dcterms:W3CDTF">2025-05-19T05:16:00Z</dcterms:created>
  <dcterms:modified xsi:type="dcterms:W3CDTF">2025-05-19T05:23:00Z</dcterms:modified>
</cp:coreProperties>
</file>