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57" w:rsidRDefault="00D41157" w:rsidP="00D41157">
      <w:pPr>
        <w:pStyle w:val="a3"/>
        <w:rPr>
          <w:color w:val="000000"/>
          <w:sz w:val="27"/>
          <w:szCs w:val="27"/>
        </w:rPr>
      </w:pPr>
    </w:p>
    <w:p w:rsidR="00D41157" w:rsidRDefault="00D41157" w:rsidP="00D41157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2BE6890" wp14:editId="4307B349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57" w:rsidRDefault="00D41157" w:rsidP="00D41157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D41157" w:rsidRDefault="00D41157" w:rsidP="00D411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D41157" w:rsidRDefault="00D41157" w:rsidP="00D411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D41157" w:rsidRDefault="00D41157" w:rsidP="00D411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D41157" w:rsidRDefault="00D41157" w:rsidP="00D4115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D41157" w:rsidRDefault="00D41157" w:rsidP="00D411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D41157" w:rsidRDefault="00D41157" w:rsidP="00D411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41157" w:rsidRDefault="00D41157" w:rsidP="00D411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28.07.2022                                       с. Рязановка                                       № 40-п </w:t>
      </w:r>
    </w:p>
    <w:p w:rsidR="00D41157" w:rsidRDefault="00D41157" w:rsidP="00D411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D41157" w:rsidRDefault="00D41157" w:rsidP="00D4115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аннулировании адреса объекта адресации в ФИАС</w:t>
      </w:r>
    </w:p>
    <w:p w:rsidR="00D41157" w:rsidRDefault="00D41157" w:rsidP="00D41157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</w:t>
      </w:r>
      <w:proofErr w:type="gramStart"/>
      <w:r>
        <w:rPr>
          <w:color w:val="000000"/>
          <w:sz w:val="28"/>
          <w:szCs w:val="28"/>
        </w:rPr>
        <w:t>»,  руководствуясь</w:t>
      </w:r>
      <w:proofErr w:type="gramEnd"/>
      <w:r>
        <w:rPr>
          <w:color w:val="000000"/>
          <w:sz w:val="28"/>
          <w:szCs w:val="28"/>
        </w:rPr>
        <w:t xml:space="preserve"> Уставом муниципального образования Рязановский сельсовет, администрация постановляет:</w:t>
      </w:r>
    </w:p>
    <w:p w:rsidR="00D41157" w:rsidRDefault="00D41157" w:rsidP="00D411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1.Аннулировать адрес объекта адресации Рязановского сельсовета в Федеральной информационной адресной системе, так как объект не существует, информация об объекте недвижимости в Едином государственном реестре отсутствует (Уведомление от 28.07.2022 № КУВИ-001/2022-126981937), согласно приложению № 1.</w:t>
      </w:r>
    </w:p>
    <w:p w:rsidR="00D41157" w:rsidRDefault="00D41157" w:rsidP="00D411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2.Настоящее постановление разместить на официальном сайте администрации Рязановского сельсовета.</w:t>
      </w:r>
    </w:p>
    <w:p w:rsidR="00D41157" w:rsidRDefault="00D41157" w:rsidP="00D411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D41157" w:rsidRDefault="00D41157" w:rsidP="00D411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D41157" w:rsidRDefault="00D41157" w:rsidP="00D41157">
      <w:pPr>
        <w:pStyle w:val="a3"/>
        <w:jc w:val="both"/>
        <w:rPr>
          <w:color w:val="000000"/>
          <w:sz w:val="28"/>
          <w:szCs w:val="28"/>
        </w:rPr>
      </w:pPr>
    </w:p>
    <w:p w:rsidR="00D41157" w:rsidRDefault="00D41157" w:rsidP="00D411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</w:t>
      </w: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Брусилов А.В.</w:t>
      </w:r>
    </w:p>
    <w:p w:rsidR="00D41157" w:rsidRDefault="00D41157" w:rsidP="00D4115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41157">
          <w:pgSz w:w="11906" w:h="16838"/>
          <w:pgMar w:top="1134" w:right="850" w:bottom="1134" w:left="1701" w:header="708" w:footer="708" w:gutter="0"/>
          <w:cols w:space="720"/>
        </w:sectPr>
      </w:pPr>
    </w:p>
    <w:p w:rsidR="00D41157" w:rsidRDefault="00D41157" w:rsidP="00D4115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41157" w:rsidRDefault="00D41157" w:rsidP="00D4115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постановлению </w:t>
      </w:r>
    </w:p>
    <w:p w:rsidR="00D41157" w:rsidRDefault="00D41157" w:rsidP="00D41157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28.07.2022 № 40-п</w:t>
      </w:r>
    </w:p>
    <w:p w:rsidR="00D41157" w:rsidRDefault="00D41157" w:rsidP="00D4115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tbl>
      <w:tblPr>
        <w:tblStyle w:val="a4"/>
        <w:tblW w:w="14879" w:type="dxa"/>
        <w:tblInd w:w="0" w:type="dxa"/>
        <w:tblLook w:val="04A0" w:firstRow="1" w:lastRow="0" w:firstColumn="1" w:lastColumn="0" w:noHBand="0" w:noVBand="1"/>
      </w:tblPr>
      <w:tblGrid>
        <w:gridCol w:w="1161"/>
        <w:gridCol w:w="1683"/>
        <w:gridCol w:w="1186"/>
        <w:gridCol w:w="1407"/>
        <w:gridCol w:w="1829"/>
        <w:gridCol w:w="1321"/>
        <w:gridCol w:w="1383"/>
        <w:gridCol w:w="1210"/>
        <w:gridCol w:w="677"/>
        <w:gridCol w:w="1109"/>
        <w:gridCol w:w="520"/>
        <w:gridCol w:w="1393"/>
      </w:tblGrid>
      <w:tr w:rsidR="00D41157" w:rsidTr="00D4115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Объект адресации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Кадастровый номер</w:t>
            </w:r>
          </w:p>
        </w:tc>
        <w:tc>
          <w:tcPr>
            <w:tcW w:w="128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jc w:val="center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Наименование</w:t>
            </w:r>
          </w:p>
        </w:tc>
      </w:tr>
      <w:tr w:rsidR="00D41157" w:rsidTr="00D4115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7" w:rsidRDefault="00D41157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7" w:rsidRDefault="00D41157">
            <w:pPr>
              <w:pStyle w:val="a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страны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субъекта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населенного пункта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улицы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дома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квартиры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Унитарный номер реестровой записи</w:t>
            </w:r>
          </w:p>
        </w:tc>
      </w:tr>
      <w:tr w:rsidR="00D41157" w:rsidTr="00D4115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56:05:1501001:78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Российская</w:t>
            </w:r>
          </w:p>
          <w:p w:rsidR="00D41157" w:rsidRDefault="00D411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Оренбургская область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Асекеевский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Рязановский сельсовет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Рязановка село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Кинельская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улица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7" w:rsidRDefault="00D41157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41157" w:rsidRDefault="00D41157" w:rsidP="00D41157">
      <w:r>
        <w:t xml:space="preserve"> </w:t>
      </w:r>
    </w:p>
    <w:p w:rsidR="002C6DEA" w:rsidRDefault="002C6DEA"/>
    <w:sectPr w:rsidR="002C6DEA" w:rsidSect="00D41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70"/>
    <w:rsid w:val="002C6DEA"/>
    <w:rsid w:val="00D41157"/>
    <w:rsid w:val="00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8591-95F2-4E4C-BF64-D6D9F4EC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11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2022-07-28T04:20:00Z</dcterms:created>
  <dcterms:modified xsi:type="dcterms:W3CDTF">2022-07-28T04:21:00Z</dcterms:modified>
</cp:coreProperties>
</file>