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380" w:rsidRPr="002E7706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Pr="0027139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80175" cy="8901118"/>
            <wp:effectExtent l="19050" t="0" r="0" b="0"/>
            <wp:docPr id="2" name="Рисунок 2" descr="C:\Users\Админ\Desktop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80175" cy="9062338"/>
            <wp:effectExtent l="19050" t="0" r="0" b="0"/>
            <wp:docPr id="1" name="Рисунок 1" descr="C:\Users\Админ\Pictures\MP Navigator\2017_03_3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7_03_31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Паспорт программы.</w:t>
      </w:r>
    </w:p>
    <w:tbl>
      <w:tblPr>
        <w:tblW w:w="4663" w:type="pct"/>
        <w:tblInd w:w="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00"/>
        <w:gridCol w:w="6840"/>
      </w:tblGrid>
      <w:tr w:rsidR="001F3380" w:rsidRPr="001F3380" w:rsidTr="008D105F">
        <w:trPr>
          <w:trHeight w:val="1180"/>
        </w:trPr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Комплексное развитие социальной инфраструктуры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 на 2016-2033 годы.</w:t>
            </w: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Основание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разработки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Градостроительный Кодекс Российской Федерации,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Федеральный Закон №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131-ФЗ от 06.10.2003 «Об общих принципах организации местного самоуправления в Российской Федерации»,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Генеральный план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области, Устав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области. </w:t>
            </w: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Заказчик            муниципальной программы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Разработчик муниципальной программы</w:t>
            </w:r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Администрация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области. 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Администрация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 </w:t>
            </w: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Основная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социальной инфраструктуры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области.  </w:t>
            </w: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1. Создание правовых, организационных, институциональных и экономических условий для перехода к устойчивому социальному развитию поселения, эффективной реализации полномочий органов местного самоуправления;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2. Развитие и расширение информационно-консультационного и правового обслуживания населения;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3. Развитие социальной инфраструктуры, образования, здравоохранения, культуры, физкультуры и спорта: повышение роли физкультуры и спорта в деле профилактики правонарушений, преодоления распространения наркомании и алкоголизма;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4.Сохранение объектов культуры и активизация культурной деятельности;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5. Развитие личных подсобных хозяйств;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6.Создание условий для безопасного проживания населения на территории поселения.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7.Содействие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8.Содействие в обеспечении социальной поддержки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слабозащищенным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слоям населения:</w:t>
            </w:r>
          </w:p>
        </w:tc>
      </w:tr>
      <w:tr w:rsidR="001F3380" w:rsidRPr="00F05D1D" w:rsidTr="008D105F">
        <w:trPr>
          <w:trHeight w:val="760"/>
        </w:trPr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Сроки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реализации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 xml:space="preserve">2016-2033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годы</w:t>
            </w:r>
            <w:proofErr w:type="spellEnd"/>
          </w:p>
        </w:tc>
      </w:tr>
      <w:tr w:rsidR="001F3380" w:rsidRPr="00614CB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исполнители</w:t>
            </w:r>
            <w:proofErr w:type="spellEnd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Администрация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.,- 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предприятия, организации, предприниматели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вского</w:t>
            </w:r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сельского поселения </w:t>
            </w:r>
          </w:p>
          <w:p w:rsidR="001F3380" w:rsidRPr="00614CB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14CB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население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614CB0">
              <w:rPr>
                <w:rFonts w:ascii="Times New Roman" w:hAnsi="Times New Roman"/>
                <w:sz w:val="28"/>
                <w:szCs w:val="28"/>
                <w:lang w:val="ru-RU"/>
              </w:rPr>
              <w:t>вского</w:t>
            </w:r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614CB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сельсовета </w:t>
            </w: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Источники финансирования муниципальной программы (млн. руб.)</w:t>
            </w:r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Муниципальная программа финансируется из местного, районного, областного и федерального бюджетов, инвестиционных ресурсов банков, предприятий, организаций, предпринимателей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>Общий объем средств, направленных на реализацию программных мероприятий</w:t>
            </w:r>
            <w:r w:rsidRPr="00271390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27139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6</w:t>
            </w:r>
            <w:r w:rsidRPr="00271390">
              <w:rPr>
                <w:sz w:val="28"/>
                <w:szCs w:val="28"/>
                <w:lang w:val="ru-RU"/>
              </w:rPr>
              <w:t>,0 млн. рублей, в том числе по годам: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>2016 год – 0 млн. рублей;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 xml:space="preserve">2017 год – </w:t>
            </w:r>
            <w:r>
              <w:rPr>
                <w:sz w:val="28"/>
                <w:szCs w:val="28"/>
                <w:lang w:val="ru-RU"/>
              </w:rPr>
              <w:t>1</w:t>
            </w:r>
            <w:r w:rsidRPr="00271390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>5</w:t>
            </w:r>
            <w:r w:rsidRPr="00271390">
              <w:rPr>
                <w:sz w:val="28"/>
                <w:szCs w:val="28"/>
                <w:lang w:val="ru-RU"/>
              </w:rPr>
              <w:t xml:space="preserve"> млн. рублей;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>2018 год – 0 млн. рублей;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>2019 год – 2,</w:t>
            </w:r>
            <w:r>
              <w:rPr>
                <w:sz w:val="28"/>
                <w:szCs w:val="28"/>
                <w:lang w:val="ru-RU"/>
              </w:rPr>
              <w:t>0</w:t>
            </w:r>
            <w:r w:rsidRPr="00271390">
              <w:rPr>
                <w:sz w:val="28"/>
                <w:szCs w:val="28"/>
                <w:lang w:val="ru-RU"/>
              </w:rPr>
              <w:t xml:space="preserve"> млн. рублей;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>2020 год – 0 млн. рублей;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2021-2033 годы –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,5 млн. руб.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F3380" w:rsidRPr="001F3380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Ожидаемые результаты реализации муниципальной программы</w:t>
            </w:r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pStyle w:val="Default"/>
              <w:keepNext/>
              <w:keepLines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 xml:space="preserve">- обеспечение доступности населения к объектам социальной инфраструктуры </w:t>
            </w:r>
            <w:r>
              <w:rPr>
                <w:sz w:val="28"/>
                <w:szCs w:val="28"/>
                <w:lang w:val="ru-RU"/>
              </w:rPr>
              <w:t>Рязановско</w:t>
            </w:r>
            <w:r w:rsidRPr="00271390">
              <w:rPr>
                <w:sz w:val="28"/>
                <w:szCs w:val="28"/>
                <w:lang w:val="ru-RU"/>
              </w:rPr>
              <w:t>го</w:t>
            </w:r>
            <w:r w:rsidRPr="00F05D1D">
              <w:rPr>
                <w:b/>
                <w:bCs/>
                <w:sz w:val="28"/>
                <w:szCs w:val="28"/>
              </w:rPr>
              <w:t> </w:t>
            </w:r>
            <w:r w:rsidRPr="00271390">
              <w:rPr>
                <w:sz w:val="28"/>
                <w:szCs w:val="28"/>
                <w:lang w:val="ru-RU"/>
              </w:rPr>
              <w:t xml:space="preserve"> сельского поселения;</w:t>
            </w:r>
          </w:p>
          <w:p w:rsidR="001F3380" w:rsidRPr="00271390" w:rsidRDefault="001F3380" w:rsidP="001F3380">
            <w:pPr>
              <w:pStyle w:val="Default"/>
              <w:keepNext/>
              <w:keepLines/>
              <w:jc w:val="both"/>
              <w:rPr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 xml:space="preserve">- достижение расчетного уровня обеспеченности населения </w:t>
            </w:r>
            <w:r>
              <w:rPr>
                <w:sz w:val="28"/>
                <w:szCs w:val="28"/>
                <w:lang w:val="ru-RU"/>
              </w:rPr>
              <w:t>Рязано</w:t>
            </w:r>
            <w:r w:rsidRPr="00271390">
              <w:rPr>
                <w:sz w:val="28"/>
                <w:szCs w:val="28"/>
                <w:lang w:val="ru-RU"/>
              </w:rPr>
              <w:t>вского</w:t>
            </w:r>
            <w:r w:rsidRPr="00F05D1D">
              <w:rPr>
                <w:b/>
                <w:bCs/>
                <w:sz w:val="28"/>
                <w:szCs w:val="28"/>
              </w:rPr>
              <w:t> </w:t>
            </w:r>
            <w:r w:rsidRPr="00271390">
              <w:rPr>
                <w:sz w:val="28"/>
                <w:szCs w:val="28"/>
                <w:lang w:val="ru-RU"/>
              </w:rPr>
              <w:t xml:space="preserve"> сельского поселения объектами социальной инфраструктуры в соответствии с нормативами градостроительного проектирования;</w:t>
            </w:r>
          </w:p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sz w:val="28"/>
                <w:szCs w:val="28"/>
                <w:lang w:val="ru-RU"/>
              </w:rPr>
              <w:t xml:space="preserve">- 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создание условий для динамичного социально-культурного развития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вского</w:t>
            </w:r>
            <w:r w:rsidRPr="00F05D1D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сельского поселения.</w:t>
            </w:r>
          </w:p>
        </w:tc>
      </w:tr>
      <w:tr w:rsidR="001F3380" w:rsidRPr="003262AA" w:rsidTr="008D105F">
        <w:tc>
          <w:tcPr>
            <w:tcW w:w="141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Система </w:t>
            </w:r>
            <w:proofErr w:type="gramStart"/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контроля за</w:t>
            </w:r>
            <w:proofErr w:type="gramEnd"/>
            <w:r w:rsidRPr="00271390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исполнением  муниципальной программы</w:t>
            </w:r>
          </w:p>
        </w:tc>
        <w:tc>
          <w:tcPr>
            <w:tcW w:w="3585" w:type="pct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12" w:type="dxa"/>
              <w:right w:w="12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Общее  руководство  и 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контроль  за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ходом  реализации    муниципальной программы   осуществляет  Глава 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области.                                                                                                            - Текущий   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контроль  за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ходом  реализации муниципальной программы осуществляет    Администрация   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вский сельсовет </w:t>
            </w:r>
            <w:proofErr w:type="spell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Асекеевского</w:t>
            </w:r>
            <w:proofErr w:type="spell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 Оренбургской области. </w:t>
            </w:r>
          </w:p>
        </w:tc>
      </w:tr>
    </w:tbl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F05D1D">
        <w:rPr>
          <w:rFonts w:ascii="Times New Roman" w:hAnsi="Times New Roman"/>
          <w:b/>
          <w:bCs/>
          <w:sz w:val="28"/>
          <w:szCs w:val="28"/>
        </w:rPr>
        <w:t>         </w:t>
      </w:r>
    </w:p>
    <w:p w:rsidR="001F3380" w:rsidRPr="00271390" w:rsidRDefault="001F3380" w:rsidP="001F3380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Pr="00271390" w:rsidRDefault="001F3380" w:rsidP="001F33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1. Введение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Необходимость реализации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закона №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131-ФЗ от 06.10.2003 «Об общих принципах организации местного самоуправления в Российской Федерации» </w:t>
      </w: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>актуализировала потребность местных властей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в разработке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эффективной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стратегии развития не только на муниципальном уровне, но и на уровне отдельных сельских поселений.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Стратегический план развития сельского поселения отвечает потребностям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и проживающего на его территории населения, и объективно происходящих на его территории процессов. Муниципальная программа «Комплексное развитие социальной инфраструктуры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вский сельсовет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 на 2016-2033 годы» (далее – программа) содержит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чёткое представление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стратегических целях, ресурсах, потенциале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и об основных направлениях социального развития поселения на среднесрочную перспективу. Кроме того, программа содержит совокупность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увязанных по ресурсам, исполнителям и срокам реализации мероприятий, направленных на достижение стратегических целей социального развития сельского поселения.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Цели развития поселения и программные мероприятия, а также необходимые для их реализации ресурсы, обозначенные в программе,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>вский сельсовет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- доступные для потенциала территории, адекватные географическому, демографическому, экономическому,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социокультурному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потенциалу, перспективные и актуальные для социума поселения. Программа устойчивого развития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проблем, межведомственной, внутри муниципальной, межмуниципальной и межрегиональной кооперации.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Главной целью программы является повышение качества жизни населения, его занятости и само занятости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 это налаживание эффективного управления, рационального использования финансов и собственности.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Для обеспечения условий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успешного выполнения мероприятий</w:t>
      </w:r>
      <w:r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программы, необходимо на уровне каждого поселения разрабатывать механизмы, способствующие эффективному протеканию процессов реализации Программы. К числу таких механизмов относится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совокупность необходимых нормативно-правовых актов, организационных, финансово-экономических,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кадровых и других мероприятий, составляющих условия и предпосылки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успешного выполнения мероприятий Программы и достижения целей социального развития сельского поселения.</w:t>
      </w:r>
      <w:bookmarkStart w:id="0" w:name="_Toc125547917"/>
      <w:bookmarkEnd w:id="0"/>
    </w:p>
    <w:p w:rsidR="001F3380" w:rsidRPr="00271390" w:rsidRDefault="001F3380" w:rsidP="001F338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 Социально-экономическая ситуация</w:t>
      </w:r>
      <w:r w:rsidRPr="00F05D1D">
        <w:rPr>
          <w:rFonts w:ascii="Times New Roman" w:hAnsi="Times New Roman"/>
          <w:b/>
          <w:bCs/>
          <w:sz w:val="28"/>
          <w:szCs w:val="28"/>
        </w:rPr>
        <w:t>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и потенциал развития  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b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>вский сельсовет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  <w:proofErr w:type="spellStart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Асекееевского</w:t>
      </w:r>
      <w:proofErr w:type="spellEnd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>района Оренбург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ской области.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_Toc132716903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2.1. Современное землепользование 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b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вский сельсовет </w:t>
      </w:r>
      <w:proofErr w:type="spellStart"/>
      <w:r w:rsidRPr="00271390">
        <w:rPr>
          <w:rFonts w:ascii="Times New Roman" w:hAnsi="Times New Roman"/>
          <w:b/>
          <w:sz w:val="28"/>
          <w:szCs w:val="28"/>
          <w:lang w:val="ru-RU"/>
        </w:rPr>
        <w:t>Асекеевского</w:t>
      </w:r>
      <w:proofErr w:type="spellEnd"/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 района Оренбургской области</w:t>
      </w:r>
      <w:bookmarkEnd w:id="1"/>
      <w:r w:rsidRPr="00271390">
        <w:rPr>
          <w:rFonts w:ascii="Times New Roman" w:hAnsi="Times New Roman"/>
          <w:sz w:val="28"/>
          <w:szCs w:val="28"/>
          <w:lang w:val="ru-RU"/>
        </w:rPr>
        <w:t>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Общая площадь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вский сельсовет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Асекеевского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района Оренбургской области составляет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271390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00,0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га.  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Наличие земельных ресурсов 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b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вский сельсовет </w:t>
      </w:r>
    </w:p>
    <w:tbl>
      <w:tblPr>
        <w:tblW w:w="0" w:type="auto"/>
        <w:jc w:val="center"/>
        <w:tblInd w:w="-5025" w:type="dxa"/>
        <w:tblCellMar>
          <w:left w:w="0" w:type="dxa"/>
          <w:right w:w="0" w:type="dxa"/>
        </w:tblCellMar>
        <w:tblLook w:val="04A0"/>
      </w:tblPr>
      <w:tblGrid>
        <w:gridCol w:w="4093"/>
        <w:gridCol w:w="1326"/>
      </w:tblGrid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Категории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земель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Общая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площадь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, (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га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сель</w:t>
            </w:r>
            <w:r>
              <w:rPr>
                <w:rFonts w:ascii="Times New Roman" w:hAnsi="Times New Roman"/>
                <w:sz w:val="28"/>
                <w:szCs w:val="28"/>
              </w:rPr>
              <w:t>ско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хоз</w:t>
            </w:r>
            <w:r>
              <w:rPr>
                <w:rFonts w:ascii="Times New Roman" w:hAnsi="Times New Roman"/>
                <w:sz w:val="28"/>
                <w:szCs w:val="28"/>
              </w:rPr>
              <w:t>яйственного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назначения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13499,0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населенных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пунктов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157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пастбищ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сенокосов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2242,0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лесного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фонда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водного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фонда</w:t>
            </w:r>
            <w:proofErr w:type="spellEnd"/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10,0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126,3</w:t>
            </w:r>
          </w:p>
        </w:tc>
      </w:tr>
      <w:tr w:rsidR="001F3380" w:rsidRPr="00F05D1D" w:rsidTr="008D105F">
        <w:trPr>
          <w:jc w:val="center"/>
        </w:trPr>
        <w:tc>
          <w:tcPr>
            <w:tcW w:w="40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Итого земель в границах поселения</w:t>
            </w:r>
          </w:p>
        </w:tc>
        <w:tc>
          <w:tcPr>
            <w:tcW w:w="113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05631B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2858,8 га.</w:t>
            </w:r>
          </w:p>
        </w:tc>
      </w:tr>
    </w:tbl>
    <w:p w:rsidR="001F3380" w:rsidRDefault="001F3380" w:rsidP="001F3380">
      <w:pPr>
        <w:jc w:val="both"/>
        <w:rPr>
          <w:rFonts w:ascii="Times New Roman" w:hAnsi="Times New Roman"/>
          <w:sz w:val="28"/>
          <w:szCs w:val="28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Из</w:t>
      </w:r>
      <w:r>
        <w:rPr>
          <w:rFonts w:ascii="Times New Roman" w:hAnsi="Times New Roman"/>
          <w:sz w:val="28"/>
          <w:szCs w:val="28"/>
          <w:lang w:val="ru-RU"/>
        </w:rPr>
        <w:t xml:space="preserve"> приведенной таблицы видно, что з</w:t>
      </w:r>
      <w:r w:rsidRPr="00271390">
        <w:rPr>
          <w:rFonts w:ascii="Times New Roman" w:hAnsi="Times New Roman"/>
          <w:sz w:val="28"/>
          <w:szCs w:val="28"/>
          <w:lang w:val="ru-RU"/>
        </w:rPr>
        <w:t>емли сельскохозяйственного назначения являются экономической основой поселения.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2" w:name="_Toc55389930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2.2.</w:t>
      </w:r>
      <w:r w:rsidRPr="00485C77">
        <w:rPr>
          <w:rFonts w:ascii="Times New Roman" w:hAnsi="Times New Roman"/>
          <w:b/>
          <w:bCs/>
          <w:sz w:val="28"/>
          <w:szCs w:val="28"/>
        </w:rPr>
        <w:t>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bookmarkEnd w:id="2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Административное деление.</w:t>
      </w:r>
    </w:p>
    <w:p w:rsidR="001F3380" w:rsidRDefault="001F3380" w:rsidP="001F3380">
      <w:pPr>
        <w:pStyle w:val="2"/>
        <w:spacing w:before="0" w:beforeAutospacing="0" w:after="0" w:afterAutospacing="0"/>
        <w:ind w:firstLine="57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Pr="00271390">
        <w:rPr>
          <w:sz w:val="28"/>
          <w:szCs w:val="28"/>
          <w:lang w:val="ru-RU"/>
        </w:rPr>
        <w:t>униципально</w:t>
      </w:r>
      <w:r>
        <w:rPr>
          <w:sz w:val="28"/>
          <w:szCs w:val="28"/>
          <w:lang w:val="ru-RU"/>
        </w:rPr>
        <w:t>е</w:t>
      </w:r>
      <w:r w:rsidRPr="00271390">
        <w:rPr>
          <w:sz w:val="28"/>
          <w:szCs w:val="28"/>
          <w:lang w:val="ru-RU"/>
        </w:rPr>
        <w:t xml:space="preserve"> образовани</w:t>
      </w:r>
      <w:r>
        <w:rPr>
          <w:sz w:val="28"/>
          <w:szCs w:val="28"/>
          <w:lang w:val="ru-RU"/>
        </w:rPr>
        <w:t>е</w:t>
      </w:r>
      <w:r w:rsidRPr="0027139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Рязанов</w:t>
      </w:r>
      <w:r w:rsidRPr="00271390">
        <w:rPr>
          <w:sz w:val="28"/>
          <w:szCs w:val="28"/>
          <w:lang w:val="ru-RU"/>
        </w:rPr>
        <w:t>ский сельсовет расположен</w:t>
      </w:r>
      <w:r>
        <w:rPr>
          <w:sz w:val="28"/>
          <w:szCs w:val="28"/>
          <w:lang w:val="ru-RU"/>
        </w:rPr>
        <w:t xml:space="preserve"> в юго-восточной</w:t>
      </w:r>
      <w:r w:rsidRPr="00271390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Асекеевского</w:t>
      </w:r>
      <w:proofErr w:type="spellEnd"/>
      <w:r>
        <w:rPr>
          <w:sz w:val="28"/>
          <w:szCs w:val="28"/>
          <w:lang w:val="ru-RU"/>
        </w:rPr>
        <w:t xml:space="preserve"> района Оренбургской области. </w:t>
      </w:r>
    </w:p>
    <w:p w:rsidR="001F3380" w:rsidRDefault="001F3380" w:rsidP="001F3380">
      <w:pPr>
        <w:pStyle w:val="2"/>
        <w:spacing w:before="0" w:beforeAutospacing="0" w:after="0" w:afterAutospacing="0"/>
        <w:ind w:firstLine="57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Расстояние </w:t>
      </w:r>
      <w:proofErr w:type="gramStart"/>
      <w:r>
        <w:rPr>
          <w:sz w:val="28"/>
          <w:szCs w:val="28"/>
          <w:lang w:val="ru-RU"/>
        </w:rPr>
        <w:t>от</w:t>
      </w:r>
      <w:proofErr w:type="gramEnd"/>
      <w:r>
        <w:rPr>
          <w:sz w:val="28"/>
          <w:szCs w:val="28"/>
          <w:lang w:val="ru-RU"/>
        </w:rPr>
        <w:t xml:space="preserve"> с. </w:t>
      </w:r>
      <w:proofErr w:type="spellStart"/>
      <w:r>
        <w:rPr>
          <w:sz w:val="28"/>
          <w:szCs w:val="28"/>
          <w:lang w:val="ru-RU"/>
        </w:rPr>
        <w:t>Рязановка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до</w:t>
      </w:r>
      <w:proofErr w:type="gramEnd"/>
      <w:r>
        <w:rPr>
          <w:sz w:val="28"/>
          <w:szCs w:val="28"/>
          <w:lang w:val="ru-RU"/>
        </w:rPr>
        <w:t xml:space="preserve"> областного центра г. Оренбург – 300 км, до районного центра с. Асекеево – 40 км.</w:t>
      </w:r>
    </w:p>
    <w:p w:rsidR="001F3380" w:rsidRDefault="001F3380" w:rsidP="001F3380">
      <w:pPr>
        <w:pStyle w:val="2"/>
        <w:spacing w:before="0" w:beforeAutospacing="0" w:after="0" w:afterAutospacing="0"/>
        <w:ind w:firstLine="57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Район расположен в стороне от основных областных транспортных коридоров Оренбургской области. Основная региональная дорога, имеющая значение в осуществлении межмуниципальных связей – это дорога меридионального направления Бугурусла</w:t>
      </w:r>
      <w:proofErr w:type="gramStart"/>
      <w:r>
        <w:rPr>
          <w:sz w:val="28"/>
          <w:szCs w:val="28"/>
          <w:lang w:val="ru-RU"/>
        </w:rPr>
        <w:t>н-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Старокутлумбетьево</w:t>
      </w:r>
      <w:proofErr w:type="spellEnd"/>
      <w:r>
        <w:rPr>
          <w:sz w:val="28"/>
          <w:szCs w:val="28"/>
          <w:lang w:val="ru-RU"/>
        </w:rPr>
        <w:t>, проходящая через село Асекеево. В этом же направлении район пересекает транзитная железная дорога Куйбышевской линии Самара-Уфа.</w:t>
      </w:r>
    </w:p>
    <w:p w:rsidR="001F3380" w:rsidRPr="005A03F8" w:rsidRDefault="001F3380" w:rsidP="001F3380">
      <w:pPr>
        <w:pStyle w:val="2"/>
        <w:spacing w:before="0" w:beforeAutospacing="0" w:after="0" w:afterAutospacing="0"/>
        <w:ind w:firstLine="57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Основная связь во внешних связях МО Рязановский сельсовет принадлежит автомобильному транспорту.</w:t>
      </w:r>
    </w:p>
    <w:p w:rsidR="001F3380" w:rsidRPr="00271390" w:rsidRDefault="001F3380" w:rsidP="001F3380">
      <w:pPr>
        <w:tabs>
          <w:tab w:val="left" w:pos="294"/>
          <w:tab w:val="left" w:pos="918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Муниципальное образование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 граничит: </w:t>
      </w:r>
    </w:p>
    <w:p w:rsidR="001F3380" w:rsidRDefault="001F3380" w:rsidP="001F3380">
      <w:pPr>
        <w:pStyle w:val="2"/>
        <w:tabs>
          <w:tab w:val="left" w:pos="294"/>
        </w:tabs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 севере со </w:t>
      </w:r>
      <w:proofErr w:type="spellStart"/>
      <w:r>
        <w:rPr>
          <w:sz w:val="28"/>
          <w:szCs w:val="28"/>
          <w:lang w:val="ru-RU"/>
        </w:rPr>
        <w:t>Старомукменевским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Кутлуевским</w:t>
      </w:r>
      <w:proofErr w:type="spellEnd"/>
      <w:r>
        <w:rPr>
          <w:sz w:val="28"/>
          <w:szCs w:val="28"/>
          <w:lang w:val="ru-RU"/>
        </w:rPr>
        <w:t xml:space="preserve"> сельсоветами, на востоке – с </w:t>
      </w:r>
      <w:proofErr w:type="spellStart"/>
      <w:r>
        <w:rPr>
          <w:sz w:val="28"/>
          <w:szCs w:val="28"/>
          <w:lang w:val="ru-RU"/>
        </w:rPr>
        <w:t>Кузькинским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Новоашировским</w:t>
      </w:r>
      <w:proofErr w:type="spellEnd"/>
      <w:r>
        <w:rPr>
          <w:sz w:val="28"/>
          <w:szCs w:val="28"/>
          <w:lang w:val="ru-RU"/>
        </w:rPr>
        <w:t xml:space="preserve"> сельсоветами </w:t>
      </w:r>
      <w:proofErr w:type="spellStart"/>
      <w:r>
        <w:rPr>
          <w:sz w:val="28"/>
          <w:szCs w:val="28"/>
          <w:lang w:val="ru-RU"/>
        </w:rPr>
        <w:t>Матвееского</w:t>
      </w:r>
      <w:proofErr w:type="spellEnd"/>
      <w:r>
        <w:rPr>
          <w:sz w:val="28"/>
          <w:szCs w:val="28"/>
          <w:lang w:val="ru-RU"/>
        </w:rPr>
        <w:t xml:space="preserve"> района Оренбургской области, на юге- с </w:t>
      </w:r>
      <w:proofErr w:type="spellStart"/>
      <w:r>
        <w:rPr>
          <w:sz w:val="28"/>
          <w:szCs w:val="28"/>
          <w:lang w:val="ru-RU"/>
        </w:rPr>
        <w:t>Аксютинским</w:t>
      </w:r>
      <w:proofErr w:type="spellEnd"/>
      <w:r>
        <w:rPr>
          <w:sz w:val="28"/>
          <w:szCs w:val="28"/>
          <w:lang w:val="ru-RU"/>
        </w:rPr>
        <w:t xml:space="preserve">, на </w:t>
      </w:r>
      <w:proofErr w:type="spellStart"/>
      <w:proofErr w:type="gramStart"/>
      <w:r>
        <w:rPr>
          <w:sz w:val="28"/>
          <w:szCs w:val="28"/>
          <w:lang w:val="ru-RU"/>
        </w:rPr>
        <w:t>юго</w:t>
      </w:r>
      <w:proofErr w:type="spellEnd"/>
      <w:r>
        <w:rPr>
          <w:sz w:val="28"/>
          <w:szCs w:val="28"/>
          <w:lang w:val="ru-RU"/>
        </w:rPr>
        <w:t>- западе</w:t>
      </w:r>
      <w:proofErr w:type="gramEnd"/>
      <w:r>
        <w:rPr>
          <w:sz w:val="28"/>
          <w:szCs w:val="28"/>
          <w:lang w:val="ru-RU"/>
        </w:rPr>
        <w:t xml:space="preserve"> – с Воздвиженским сельсоветами, на западе и северо-западе – со </w:t>
      </w:r>
      <w:proofErr w:type="spellStart"/>
      <w:r>
        <w:rPr>
          <w:sz w:val="28"/>
          <w:szCs w:val="28"/>
          <w:lang w:val="ru-RU"/>
        </w:rPr>
        <w:t>Старокульшариповским</w:t>
      </w:r>
      <w:proofErr w:type="spellEnd"/>
      <w:r>
        <w:rPr>
          <w:sz w:val="28"/>
          <w:szCs w:val="28"/>
          <w:lang w:val="ru-RU"/>
        </w:rPr>
        <w:t xml:space="preserve"> сельсоветом.</w:t>
      </w:r>
    </w:p>
    <w:p w:rsidR="001F3380" w:rsidRPr="00271390" w:rsidRDefault="001F3380" w:rsidP="001F3380">
      <w:pPr>
        <w:pStyle w:val="2"/>
        <w:tabs>
          <w:tab w:val="left" w:pos="294"/>
        </w:tabs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1F3380" w:rsidRPr="00271390" w:rsidRDefault="001F3380" w:rsidP="001F3380">
      <w:pPr>
        <w:tabs>
          <w:tab w:val="left" w:pos="9180"/>
        </w:tabs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pacing w:val="-1"/>
          <w:sz w:val="28"/>
          <w:szCs w:val="28"/>
          <w:lang w:val="ru-RU"/>
        </w:rPr>
        <w:t xml:space="preserve">В состав 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 входят два  населённых пункта : 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Pr="00271390">
        <w:rPr>
          <w:rFonts w:ascii="Times New Roman" w:hAnsi="Times New Roman"/>
          <w:sz w:val="28"/>
          <w:szCs w:val="28"/>
          <w:lang w:val="ru-RU"/>
        </w:rPr>
        <w:t>с.</w:t>
      </w:r>
      <w:r>
        <w:rPr>
          <w:rFonts w:ascii="Times New Roman" w:hAnsi="Times New Roman"/>
          <w:sz w:val="28"/>
          <w:szCs w:val="28"/>
          <w:lang w:val="ru-RU"/>
        </w:rPr>
        <w:t xml:space="preserve"> Горный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является административным центром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вского сельсовета.  </w:t>
      </w:r>
    </w:p>
    <w:p w:rsidR="001F3380" w:rsidRPr="00271390" w:rsidRDefault="001F3380" w:rsidP="001F3380">
      <w:pPr>
        <w:tabs>
          <w:tab w:val="num" w:pos="285"/>
        </w:tabs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Асекеевском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районе и в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>вском сельсовете основной отраслью экономики является сельское хозяйство.</w:t>
      </w:r>
    </w:p>
    <w:p w:rsidR="001F3380" w:rsidRPr="00271390" w:rsidRDefault="001F3380" w:rsidP="001F3380">
      <w:pPr>
        <w:tabs>
          <w:tab w:val="num" w:pos="285"/>
        </w:tabs>
        <w:ind w:firstLine="540"/>
        <w:rPr>
          <w:rFonts w:ascii="Times New Roman" w:hAnsi="Times New Roman"/>
          <w:b/>
          <w:sz w:val="28"/>
          <w:szCs w:val="28"/>
          <w:lang w:val="ru-RU"/>
        </w:rPr>
      </w:pPr>
    </w:p>
    <w:p w:rsidR="001F3380" w:rsidRPr="00271390" w:rsidRDefault="001F3380" w:rsidP="001F3380">
      <w:pPr>
        <w:tabs>
          <w:tab w:val="num" w:pos="285"/>
        </w:tabs>
        <w:ind w:firstLine="540"/>
        <w:rPr>
          <w:rFonts w:ascii="Times New Roman" w:hAnsi="Times New Roman"/>
          <w:b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sz w:val="28"/>
          <w:szCs w:val="28"/>
          <w:lang w:val="ru-RU"/>
        </w:rPr>
        <w:t>Численность населения по населенным пунктам:</w:t>
      </w:r>
    </w:p>
    <w:tbl>
      <w:tblPr>
        <w:tblpPr w:leftFromText="180" w:rightFromText="180" w:vertAnchor="text" w:horzAnchor="margin" w:tblpXSpec="center" w:tblpY="182"/>
        <w:tblW w:w="9468" w:type="dxa"/>
        <w:tblCellMar>
          <w:left w:w="0" w:type="dxa"/>
          <w:right w:w="0" w:type="dxa"/>
        </w:tblCellMar>
        <w:tblLook w:val="04A0"/>
      </w:tblPr>
      <w:tblGrid>
        <w:gridCol w:w="4249"/>
        <w:gridCol w:w="3125"/>
        <w:gridCol w:w="2094"/>
      </w:tblGrid>
      <w:tr w:rsidR="001F3380" w:rsidRPr="001F3380" w:rsidTr="008D105F">
        <w:trPr>
          <w:cantSplit/>
          <w:trHeight w:val="729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Наименование поселения,</w:t>
            </w:r>
            <w:r w:rsidRPr="00207F17">
              <w:rPr>
                <w:rFonts w:ascii="Times New Roman" w:hAnsi="Times New Roman"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указанием административного центра</w:t>
            </w:r>
            <w:r w:rsidRPr="00207F1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населенных пунктов, входящих в состав поселения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 населения населенного пункта, чел.</w:t>
            </w:r>
          </w:p>
        </w:tc>
      </w:tr>
      <w:tr w:rsidR="001F3380" w:rsidRPr="00B23A96" w:rsidTr="008D105F">
        <w:trPr>
          <w:trHeight w:val="557"/>
        </w:trPr>
        <w:tc>
          <w:tcPr>
            <w:tcW w:w="4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07F17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A5C95">
              <w:rPr>
                <w:rFonts w:ascii="Times New Roman" w:hAnsi="Times New Roman"/>
                <w:sz w:val="28"/>
                <w:szCs w:val="28"/>
              </w:rPr>
              <w:t>Муниципальное</w:t>
            </w:r>
            <w:proofErr w:type="spellEnd"/>
            <w:r w:rsidRPr="003A5C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A5C95">
              <w:rPr>
                <w:rFonts w:ascii="Times New Roman" w:hAnsi="Times New Roman"/>
                <w:sz w:val="28"/>
                <w:szCs w:val="28"/>
              </w:rPr>
              <w:t>образование</w:t>
            </w:r>
            <w:proofErr w:type="spellEnd"/>
            <w:r w:rsidRPr="00621D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 w:rsidRPr="00621D8A">
              <w:rPr>
                <w:rFonts w:ascii="Times New Roman" w:hAnsi="Times New Roman"/>
                <w:sz w:val="28"/>
                <w:szCs w:val="28"/>
              </w:rPr>
              <w:t>вский</w:t>
            </w:r>
            <w:proofErr w:type="spellEnd"/>
            <w:r w:rsidRPr="00621D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21D8A">
              <w:rPr>
                <w:rFonts w:ascii="Times New Roman" w:hAnsi="Times New Roman"/>
                <w:sz w:val="28"/>
                <w:szCs w:val="28"/>
              </w:rPr>
              <w:t>сельсовет</w:t>
            </w:r>
            <w:proofErr w:type="spell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3A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Рязановка</w:t>
            </w:r>
            <w:proofErr w:type="spellEnd"/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767</w:t>
            </w:r>
          </w:p>
        </w:tc>
      </w:tr>
      <w:tr w:rsidR="001F3380" w:rsidRPr="00B23A96" w:rsidTr="008D105F">
        <w:trPr>
          <w:trHeight w:val="469"/>
        </w:trPr>
        <w:tc>
          <w:tcPr>
            <w:tcW w:w="4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</w:t>
            </w:r>
            <w:r w:rsidRPr="00B23A96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Горный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</w:tbl>
    <w:p w:rsidR="001F3380" w:rsidRPr="00B23A96" w:rsidRDefault="001F3380" w:rsidP="001F3380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Pr="00B23A96" w:rsidRDefault="001F3380" w:rsidP="001F3380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B23A96">
        <w:rPr>
          <w:rFonts w:ascii="Times New Roman" w:hAnsi="Times New Roman"/>
          <w:b/>
          <w:bCs/>
          <w:sz w:val="28"/>
          <w:szCs w:val="28"/>
          <w:lang w:val="ru-RU"/>
        </w:rPr>
        <w:t>2.3.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 w:rsidRPr="00B23A96">
        <w:rPr>
          <w:rFonts w:ascii="Times New Roman" w:hAnsi="Times New Roman"/>
          <w:b/>
          <w:bCs/>
          <w:sz w:val="28"/>
          <w:szCs w:val="28"/>
          <w:lang w:val="ru-RU"/>
        </w:rPr>
        <w:t>Демографическая ситуация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>Общая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численность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населения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>вский сельсовет на 01.01.2016 г. года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7</w:t>
      </w:r>
      <w:r>
        <w:rPr>
          <w:rFonts w:ascii="Times New Roman" w:hAnsi="Times New Roman"/>
          <w:sz w:val="28"/>
          <w:szCs w:val="28"/>
          <w:lang w:val="ru-RU"/>
        </w:rPr>
        <w:t>68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человек. Численность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трудоспособного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возраста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составляет</w:t>
      </w:r>
      <w:r w:rsidRPr="00F05D1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>428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человек (5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271390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>0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% от общей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численности).</w:t>
      </w:r>
    </w:p>
    <w:p w:rsidR="001F3380" w:rsidRPr="00F05D1D" w:rsidRDefault="001F3380" w:rsidP="001F3380">
      <w:pPr>
        <w:jc w:val="both"/>
        <w:rPr>
          <w:rFonts w:ascii="Times New Roman" w:hAnsi="Times New Roman"/>
          <w:sz w:val="28"/>
          <w:szCs w:val="28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Данные о возрастной структуре населения на 01. </w:t>
      </w:r>
      <w:r w:rsidRPr="00F05D1D">
        <w:rPr>
          <w:rFonts w:ascii="Times New Roman" w:hAnsi="Times New Roman"/>
          <w:b/>
          <w:bCs/>
          <w:sz w:val="28"/>
          <w:szCs w:val="28"/>
        </w:rPr>
        <w:t xml:space="preserve">01. </w:t>
      </w:r>
      <w:smartTag w:uri="urn:schemas-microsoft-com:office:smarttags" w:element="metricconverter">
        <w:smartTagPr>
          <w:attr w:name="ProductID" w:val="2016 г"/>
        </w:smartTagPr>
        <w:r w:rsidRPr="00F05D1D">
          <w:rPr>
            <w:rFonts w:ascii="Times New Roman" w:hAnsi="Times New Roman"/>
            <w:b/>
            <w:bCs/>
            <w:sz w:val="28"/>
            <w:szCs w:val="28"/>
          </w:rPr>
          <w:t>2016 г</w:t>
        </w:r>
      </w:smartTag>
      <w:r w:rsidRPr="00F05D1D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pPr w:leftFromText="180" w:rightFromText="180" w:vertAnchor="text" w:horzAnchor="margin" w:tblpY="327"/>
        <w:tblW w:w="9599" w:type="dxa"/>
        <w:tblCellMar>
          <w:left w:w="0" w:type="dxa"/>
          <w:right w:w="0" w:type="dxa"/>
        </w:tblCellMar>
        <w:tblLook w:val="04A0"/>
      </w:tblPr>
      <w:tblGrid>
        <w:gridCol w:w="1965"/>
        <w:gridCol w:w="1290"/>
        <w:gridCol w:w="928"/>
        <w:gridCol w:w="1520"/>
        <w:gridCol w:w="2267"/>
        <w:gridCol w:w="1749"/>
      </w:tblGrid>
      <w:tr w:rsidR="001F3380" w:rsidRPr="00F05D1D" w:rsidTr="008D105F">
        <w:trPr>
          <w:trHeight w:val="1063"/>
        </w:trPr>
        <w:tc>
          <w:tcPr>
            <w:tcW w:w="196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</w:t>
            </w:r>
          </w:p>
        </w:tc>
        <w:tc>
          <w:tcPr>
            <w:tcW w:w="132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Число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жителей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чел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1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0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17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  <w:proofErr w:type="spellEnd"/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школьного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26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Население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трудоспособного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1749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Население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пенсионного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возраста</w:t>
            </w:r>
            <w:proofErr w:type="spellEnd"/>
          </w:p>
        </w:tc>
      </w:tr>
      <w:tr w:rsidR="001F3380" w:rsidRPr="00F05D1D" w:rsidTr="008D105F">
        <w:tc>
          <w:tcPr>
            <w:tcW w:w="196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</w:t>
            </w:r>
            <w:r>
              <w:rPr>
                <w:rFonts w:ascii="Times New Roman" w:hAnsi="Times New Roman"/>
                <w:sz w:val="28"/>
                <w:szCs w:val="28"/>
              </w:rPr>
              <w:t>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сельсовет</w:t>
            </w:r>
            <w:proofErr w:type="spellEnd"/>
          </w:p>
        </w:tc>
        <w:tc>
          <w:tcPr>
            <w:tcW w:w="132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111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117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26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749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B23A96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01</w:t>
            </w:r>
          </w:p>
        </w:tc>
      </w:tr>
      <w:tr w:rsidR="001F3380" w:rsidRPr="00F05D1D" w:rsidTr="008D105F">
        <w:tc>
          <w:tcPr>
            <w:tcW w:w="196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b/>
          <w:bCs/>
          <w:sz w:val="28"/>
          <w:szCs w:val="28"/>
        </w:rPr>
        <w:t>                                  </w:t>
      </w:r>
      <w:r>
        <w:rPr>
          <w:rFonts w:ascii="Times New Roman" w:hAnsi="Times New Roman"/>
          <w:b/>
          <w:bCs/>
          <w:sz w:val="28"/>
          <w:szCs w:val="28"/>
        </w:rPr>
        <w:t>                    </w:t>
      </w:r>
      <w:r w:rsidRPr="00F05D1D">
        <w:rPr>
          <w:rFonts w:ascii="Times New Roman" w:hAnsi="Times New Roman"/>
          <w:b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Демографические процессы в поселении характеризуются низкой рождаемостью, высоким уровнем смертности, естественной убылью, положительным сальдо миграции, снижением численности населения.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Удельный вес населения старших возрастов превышает долю населения детей и подростков, не обеспечивает возможности численного роста населения сельского поселения и приводит к «старению» населения. Данная ситуация характерна для большинства деревень России.  </w:t>
      </w:r>
      <w:r w:rsidRPr="00F05D1D">
        <w:rPr>
          <w:rFonts w:ascii="Times New Roman" w:hAnsi="Times New Roman"/>
          <w:b/>
          <w:bCs/>
          <w:sz w:val="28"/>
          <w:szCs w:val="28"/>
        </w:rPr>
        <w:t>      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2.4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>. Рынок труда.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Численность трудоспособного населения -  4</w:t>
      </w:r>
      <w:r>
        <w:rPr>
          <w:rFonts w:ascii="Times New Roman" w:hAnsi="Times New Roman"/>
          <w:sz w:val="28"/>
          <w:szCs w:val="28"/>
          <w:lang w:val="ru-RU"/>
        </w:rPr>
        <w:t>28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человек. Доля численности населения в трудоспособном возрасте 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 общей составляет</w:t>
      </w:r>
      <w:r w:rsidRPr="00F05D1D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  <w:lang w:val="ru-RU"/>
        </w:rPr>
        <w:t>56,0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процент. </w:t>
      </w:r>
    </w:p>
    <w:tbl>
      <w:tblPr>
        <w:tblW w:w="0" w:type="auto"/>
        <w:tblInd w:w="607" w:type="dxa"/>
        <w:tblCellMar>
          <w:left w:w="0" w:type="dxa"/>
          <w:right w:w="0" w:type="dxa"/>
        </w:tblCellMar>
        <w:tblLook w:val="04A0"/>
      </w:tblPr>
      <w:tblGrid>
        <w:gridCol w:w="6804"/>
        <w:gridCol w:w="1985"/>
      </w:tblGrid>
      <w:tr w:rsidR="001F3380" w:rsidRPr="00F05D1D" w:rsidTr="008D105F">
        <w:trPr>
          <w:trHeight w:val="28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Кол-во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жителей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</w:t>
            </w:r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807CE2" w:rsidRDefault="001F3380" w:rsidP="001F3380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</w:tr>
      <w:tr w:rsidR="001F3380" w:rsidRPr="00F05D1D" w:rsidTr="008D105F">
        <w:trPr>
          <w:trHeight w:val="28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Кол-во жителей трудоспособного возраста </w:t>
            </w:r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807CE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</w:tr>
      <w:tr w:rsidR="001F3380" w:rsidRPr="00F05D1D" w:rsidTr="008D105F">
        <w:trPr>
          <w:trHeight w:val="28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трудоустроенных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жителей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339</w:t>
            </w:r>
          </w:p>
        </w:tc>
      </w:tr>
      <w:tr w:rsidR="001F3380" w:rsidRPr="00F05D1D" w:rsidTr="008D105F">
        <w:trPr>
          <w:trHeight w:val="405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% работающих от общего кол-ва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 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жителей                           </w:t>
            </w:r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44,0</w:t>
            </w:r>
          </w:p>
        </w:tc>
      </w:tr>
      <w:tr w:rsidR="001F3380" w:rsidRPr="00F05D1D" w:rsidTr="008D105F">
        <w:trPr>
          <w:trHeight w:val="345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% работающих от жителей трудоспособного возраста        </w:t>
            </w:r>
            <w:proofErr w:type="gramEnd"/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56,0</w:t>
            </w:r>
          </w:p>
        </w:tc>
      </w:tr>
      <w:tr w:rsidR="001F3380" w:rsidRPr="00F05D1D" w:rsidTr="008D105F">
        <w:trPr>
          <w:trHeight w:val="28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дворов</w:t>
            </w:r>
            <w:proofErr w:type="spellEnd"/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</w:tr>
      <w:tr w:rsidR="001F3380" w:rsidRPr="00F05D1D" w:rsidTr="008D105F">
        <w:trPr>
          <w:trHeight w:val="27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Кол-во дворов занимающихся ЛПХ</w:t>
            </w:r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1F3380" w:rsidRPr="00F05D1D" w:rsidTr="008D105F">
        <w:trPr>
          <w:trHeight w:val="287"/>
        </w:trPr>
        <w:tc>
          <w:tcPr>
            <w:tcW w:w="6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Кол-во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пенсионеров</w:t>
            </w:r>
            <w:proofErr w:type="spellEnd"/>
          </w:p>
        </w:tc>
        <w:tc>
          <w:tcPr>
            <w:tcW w:w="1985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80" w:rsidRPr="00BC51C2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01</w:t>
            </w:r>
          </w:p>
        </w:tc>
      </w:tr>
    </w:tbl>
    <w:p w:rsidR="001F3380" w:rsidRDefault="001F3380" w:rsidP="001F3380">
      <w:pPr>
        <w:jc w:val="both"/>
        <w:rPr>
          <w:rFonts w:ascii="Times New Roman" w:hAnsi="Times New Roman"/>
          <w:sz w:val="28"/>
          <w:szCs w:val="28"/>
        </w:rPr>
      </w:pPr>
      <w:r w:rsidRPr="00F05D1D">
        <w:rPr>
          <w:rFonts w:ascii="Times New Roman" w:hAnsi="Times New Roman"/>
          <w:sz w:val="28"/>
          <w:szCs w:val="28"/>
        </w:rPr>
        <w:t> 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Из приведенных данных видно, что лишь</w:t>
      </w:r>
      <w:r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  <w:lang w:val="ru-RU"/>
        </w:rPr>
        <w:t>44</w:t>
      </w:r>
      <w:r w:rsidRPr="00271390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>0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% граждан трудоспособного возраста 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трудоустроены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. Пенсионеры  составляют </w:t>
      </w:r>
      <w:r>
        <w:rPr>
          <w:rFonts w:ascii="Times New Roman" w:hAnsi="Times New Roman"/>
          <w:sz w:val="28"/>
          <w:szCs w:val="28"/>
          <w:lang w:val="ru-RU"/>
        </w:rPr>
        <w:t xml:space="preserve">26,2 </w:t>
      </w:r>
      <w:r w:rsidRPr="00271390">
        <w:rPr>
          <w:rFonts w:ascii="Times New Roman" w:hAnsi="Times New Roman"/>
          <w:sz w:val="28"/>
          <w:szCs w:val="28"/>
          <w:lang w:val="ru-RU"/>
        </w:rPr>
        <w:t>%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населения. В поселении существует серьезная проблема занятости трудоспособного населения. 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В связи с этим одной из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главных задач для органов местного самоуправления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в поселении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 должна стать организация  занятости населения.</w:t>
      </w:r>
      <w:bookmarkStart w:id="3" w:name="_Toc132716908"/>
      <w:bookmarkEnd w:id="3"/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2.5. Развитие отраслей социальной сферы.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Прогнозом на 2016 год и на период до 2033 года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определены следующие приоритеты социального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развития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повышение уровня жизни населения на основе развития социальной инфраструктуры;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улучшение состояния здоровья населения на основе доступной широким слоям населения медицинской помощи и повышения качества медицинских услуг;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- развитие жилищной сферы на территории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</w:t>
      </w:r>
      <w:r w:rsidRPr="00271390">
        <w:rPr>
          <w:rFonts w:ascii="Times New Roman" w:hAnsi="Times New Roman"/>
          <w:sz w:val="28"/>
          <w:szCs w:val="28"/>
          <w:lang w:val="ru-RU"/>
        </w:rPr>
        <w:t>кий сельсовет;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-создание условий для гармоничного развития подрастающего</w:t>
      </w:r>
      <w:r>
        <w:rPr>
          <w:rFonts w:ascii="Times New Roman" w:hAnsi="Times New Roman"/>
          <w:sz w:val="28"/>
          <w:szCs w:val="28"/>
          <w:lang w:val="ru-RU"/>
        </w:rPr>
        <w:t xml:space="preserve"> поколения в Рязановском сельсовете</w:t>
      </w:r>
      <w:r w:rsidRPr="00271390">
        <w:rPr>
          <w:rFonts w:ascii="Times New Roman" w:hAnsi="Times New Roman"/>
          <w:sz w:val="28"/>
          <w:szCs w:val="28"/>
          <w:lang w:val="ru-RU"/>
        </w:rPr>
        <w:t>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-сохранение культурного наследия.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2.6. Культура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Предоставление услуг населению в области культуры в </w:t>
      </w:r>
      <w:r>
        <w:rPr>
          <w:rFonts w:ascii="Times New Roman" w:hAnsi="Times New Roman"/>
          <w:sz w:val="28"/>
          <w:szCs w:val="28"/>
          <w:lang w:val="ru-RU"/>
        </w:rPr>
        <w:t>Рязановском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сельском поселении осуществляют: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- СДК 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, ул. Центральная, </w:t>
      </w:r>
      <w:r>
        <w:rPr>
          <w:rFonts w:ascii="Times New Roman" w:hAnsi="Times New Roman"/>
          <w:sz w:val="28"/>
          <w:szCs w:val="28"/>
          <w:lang w:val="ru-RU"/>
        </w:rPr>
        <w:t>19</w:t>
      </w:r>
      <w:r w:rsidRPr="00271390">
        <w:rPr>
          <w:rFonts w:ascii="Times New Roman" w:hAnsi="Times New Roman"/>
          <w:sz w:val="28"/>
          <w:szCs w:val="28"/>
          <w:lang w:val="ru-RU"/>
        </w:rPr>
        <w:t>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- библиотека 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, ул. Центральная, </w:t>
      </w:r>
      <w:r>
        <w:rPr>
          <w:rFonts w:ascii="Times New Roman" w:hAnsi="Times New Roman"/>
          <w:sz w:val="28"/>
          <w:szCs w:val="28"/>
          <w:lang w:val="ru-RU"/>
        </w:rPr>
        <w:t>19</w:t>
      </w:r>
      <w:r w:rsidRPr="00271390">
        <w:rPr>
          <w:rFonts w:ascii="Times New Roman" w:hAnsi="Times New Roman"/>
          <w:sz w:val="28"/>
          <w:szCs w:val="28"/>
          <w:lang w:val="ru-RU"/>
        </w:rPr>
        <w:t>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В СДК поселения созданы взрослые и детские коллективы, работают кружки для взрослых и детей различных направлений: театральные, танцевальные, </w:t>
      </w:r>
      <w:r>
        <w:rPr>
          <w:rFonts w:ascii="Times New Roman" w:hAnsi="Times New Roman"/>
          <w:sz w:val="28"/>
          <w:szCs w:val="28"/>
          <w:lang w:val="ru-RU"/>
        </w:rPr>
        <w:t>вокальные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и т.д.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Одним из основных направлений работы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является работа по организации досуга детей и подростков, это: проведение интеллектуальных игр, дней молодежи, уличных и настольных игр, викторин и т.д.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Задача в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культурно-досуговых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учреждениях - вводить инновационные формы организации досуга населения и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увеличить процент охвата населения</w:t>
      </w:r>
      <w:r w:rsidRPr="00F05D1D">
        <w:rPr>
          <w:rFonts w:ascii="Times New Roman" w:hAnsi="Times New Roman"/>
          <w:sz w:val="28"/>
          <w:szCs w:val="28"/>
        </w:rPr>
        <w:t>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Проведение этих мероприятий позволит увеличить обеспеченность населения сельского поселения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культурно-досуговыми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учреждениями и качеством услуг.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F3380" w:rsidRPr="00F05D1D" w:rsidRDefault="001F3380" w:rsidP="001F3380">
      <w:pPr>
        <w:jc w:val="both"/>
        <w:rPr>
          <w:rFonts w:ascii="Times New Roman" w:hAnsi="Times New Roman"/>
          <w:sz w:val="28"/>
          <w:szCs w:val="28"/>
        </w:rPr>
      </w:pPr>
      <w:r w:rsidRPr="00F05D1D">
        <w:rPr>
          <w:rFonts w:ascii="Times New Roman" w:hAnsi="Times New Roman"/>
          <w:b/>
          <w:bCs/>
          <w:sz w:val="28"/>
          <w:szCs w:val="28"/>
        </w:rPr>
        <w:t>2.7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F05D1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05D1D">
        <w:rPr>
          <w:rFonts w:ascii="Times New Roman" w:hAnsi="Times New Roman"/>
          <w:b/>
          <w:bCs/>
          <w:sz w:val="28"/>
          <w:szCs w:val="28"/>
        </w:rPr>
        <w:t>Физическая</w:t>
      </w:r>
      <w:proofErr w:type="spellEnd"/>
      <w:r w:rsidRPr="00F05D1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05D1D">
        <w:rPr>
          <w:rFonts w:ascii="Times New Roman" w:hAnsi="Times New Roman"/>
          <w:b/>
          <w:bCs/>
          <w:sz w:val="28"/>
          <w:szCs w:val="28"/>
        </w:rPr>
        <w:t>культура</w:t>
      </w:r>
      <w:proofErr w:type="spellEnd"/>
      <w:r w:rsidRPr="00F05D1D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F05D1D">
        <w:rPr>
          <w:rFonts w:ascii="Times New Roman" w:hAnsi="Times New Roman"/>
          <w:b/>
          <w:bCs/>
          <w:sz w:val="28"/>
          <w:szCs w:val="28"/>
        </w:rPr>
        <w:t>спорт</w:t>
      </w:r>
      <w:proofErr w:type="spellEnd"/>
    </w:p>
    <w:tbl>
      <w:tblPr>
        <w:tblW w:w="1044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84"/>
        <w:gridCol w:w="3626"/>
        <w:gridCol w:w="2031"/>
        <w:gridCol w:w="1593"/>
        <w:gridCol w:w="2706"/>
      </w:tblGrid>
      <w:tr w:rsidR="001F3380" w:rsidRPr="00F05D1D" w:rsidTr="008D105F">
        <w:tc>
          <w:tcPr>
            <w:tcW w:w="48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2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2031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15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м</w:t>
            </w:r>
            <w:r w:rsidRPr="00F05D1D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площадь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пола</w:t>
            </w:r>
            <w:proofErr w:type="spellEnd"/>
          </w:p>
        </w:tc>
        <w:tc>
          <w:tcPr>
            <w:tcW w:w="270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Состояние</w:t>
            </w:r>
            <w:proofErr w:type="spellEnd"/>
          </w:p>
        </w:tc>
      </w:tr>
      <w:tr w:rsidR="001F3380" w:rsidRPr="00F05D1D" w:rsidTr="008D105F">
        <w:tc>
          <w:tcPr>
            <w:tcW w:w="48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62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271390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Спортивный зал  </w:t>
            </w:r>
          </w:p>
          <w:p w:rsidR="001F338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Рязановская</w:t>
            </w:r>
            <w:proofErr w:type="spellEnd"/>
          </w:p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СОШ</w:t>
            </w:r>
          </w:p>
        </w:tc>
        <w:tc>
          <w:tcPr>
            <w:tcW w:w="2031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Школьный, 3/1</w:t>
            </w:r>
          </w:p>
        </w:tc>
        <w:tc>
          <w:tcPr>
            <w:tcW w:w="159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4233B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288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Удовлетворительное</w:t>
            </w:r>
            <w:proofErr w:type="spellEnd"/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3380" w:rsidRPr="00271390" w:rsidRDefault="001F3380" w:rsidP="001F3380">
      <w:pPr>
        <w:ind w:firstLine="54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Сфера физкультуры и спорта на территории МО 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Рязановского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сельсовета раз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вита недостаточно. Единственным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 спортивным сооружени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ем являе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>тся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школьный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спортзал, где помимо школьной программы для учащихся созданы секции по волейболу, баскетболу, футболу.  Там проходят так же соревнования с учащимися соседних школ. При школе имеются спортивная площадка.</w:t>
      </w:r>
    </w:p>
    <w:p w:rsidR="001F3380" w:rsidRPr="00271390" w:rsidRDefault="001F3380" w:rsidP="001F3380">
      <w:pPr>
        <w:ind w:firstLine="54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>Для молодежи и людей трудоспособного возраста учреждения физкультуры и спорта на территории поселения отсутствуют, используют спорт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ивный 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зал школы.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2.8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>. Образование.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i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       </w:t>
      </w:r>
    </w:p>
    <w:p w:rsidR="001F3380" w:rsidRPr="00271390" w:rsidRDefault="001F3380" w:rsidP="001F3380">
      <w:pPr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          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В селе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ru-RU"/>
        </w:rPr>
        <w:t>Рязановка</w:t>
      </w:r>
      <w:proofErr w:type="spellEnd"/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 находится 1 средняя общеобразовательная школ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а, где обучается 57 учащихся и дошкольную группу МБОУ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ru-RU"/>
        </w:rPr>
        <w:t>Рязановская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СОШ 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посещают 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30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детей. 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 xml:space="preserve">     Средних специальных и высших учебных заведений, а также специализированных школ в поселении нет.</w:t>
      </w:r>
    </w:p>
    <w:p w:rsidR="001F3380" w:rsidRPr="00271390" w:rsidRDefault="001F3380" w:rsidP="001F33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>Техническое состояние образовательных учреждений можно считать удовлетворительным. Основная проблема – малая наполняемость. Такая же ситуация наблюдается и в дошкольных образовательных учреждениях.</w:t>
      </w:r>
    </w:p>
    <w:p w:rsidR="001F3380" w:rsidRPr="00271390" w:rsidRDefault="001F3380" w:rsidP="001F33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 xml:space="preserve">Потребности образовательных учреждений в кадрах удовлетворены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не</w:t>
      </w:r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полностью. </w:t>
      </w:r>
    </w:p>
    <w:p w:rsidR="001F3380" w:rsidRDefault="001F3380" w:rsidP="001F33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 xml:space="preserve">В целом же образование в поселении хорошо развито. После окончания общеобразовательной школы большинство детей продолжают образование  в высших и </w:t>
      </w:r>
      <w:proofErr w:type="spellStart"/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>средне-специальных</w:t>
      </w:r>
      <w:proofErr w:type="spellEnd"/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учебных заведениях </w:t>
      </w:r>
      <w:proofErr w:type="gramStart"/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>г</w:t>
      </w:r>
      <w:proofErr w:type="gramEnd"/>
      <w:r w:rsidRPr="00271390">
        <w:rPr>
          <w:rFonts w:ascii="Times New Roman" w:hAnsi="Times New Roman"/>
          <w:color w:val="000000"/>
          <w:sz w:val="28"/>
          <w:szCs w:val="28"/>
          <w:lang w:val="ru-RU"/>
        </w:rPr>
        <w:t xml:space="preserve">. Оренбург и г. Самара. </w:t>
      </w:r>
    </w:p>
    <w:p w:rsidR="001F3380" w:rsidRPr="00271390" w:rsidRDefault="001F3380" w:rsidP="001F33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W w:w="10884" w:type="dxa"/>
        <w:tblInd w:w="-7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3780"/>
        <w:gridCol w:w="3760"/>
        <w:gridCol w:w="2000"/>
        <w:gridCol w:w="804"/>
      </w:tblGrid>
      <w:tr w:rsidR="001F3380" w:rsidRPr="00F05D1D" w:rsidTr="008D105F">
        <w:tc>
          <w:tcPr>
            <w:tcW w:w="54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78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76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200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место</w:t>
            </w:r>
            <w:proofErr w:type="spellEnd"/>
          </w:p>
        </w:tc>
        <w:tc>
          <w:tcPr>
            <w:tcW w:w="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Этажн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3380" w:rsidRPr="00F05D1D" w:rsidTr="008D105F">
        <w:tc>
          <w:tcPr>
            <w:tcW w:w="54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СОШ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с.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Школьный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00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120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1F3380" w:rsidRPr="00F05D1D" w:rsidTr="008D105F">
        <w:tc>
          <w:tcPr>
            <w:tcW w:w="54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детский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школе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76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Школьный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00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35</w:t>
            </w:r>
          </w:p>
        </w:tc>
        <w:tc>
          <w:tcPr>
            <w:tcW w:w="804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3380" w:rsidRPr="00F05D1D" w:rsidRDefault="001F3380" w:rsidP="001F3380">
      <w:pPr>
        <w:jc w:val="both"/>
        <w:rPr>
          <w:rFonts w:ascii="Times New Roman" w:hAnsi="Times New Roman"/>
          <w:sz w:val="28"/>
          <w:szCs w:val="28"/>
        </w:rPr>
      </w:pPr>
    </w:p>
    <w:p w:rsidR="001F338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</w:rPr>
      </w:pPr>
      <w:bookmarkStart w:id="4" w:name="_Toc132716909"/>
      <w:r w:rsidRPr="000F359E">
        <w:rPr>
          <w:rFonts w:ascii="Times New Roman" w:hAnsi="Times New Roman"/>
          <w:b/>
          <w:bCs/>
          <w:sz w:val="28"/>
          <w:szCs w:val="28"/>
        </w:rPr>
        <w:t> </w:t>
      </w:r>
    </w:p>
    <w:p w:rsidR="001F3380" w:rsidRPr="000F359E" w:rsidRDefault="001F3380" w:rsidP="001F3380">
      <w:pPr>
        <w:jc w:val="both"/>
        <w:rPr>
          <w:rFonts w:ascii="Times New Roman" w:hAnsi="Times New Roman"/>
          <w:b/>
          <w:sz w:val="28"/>
          <w:szCs w:val="28"/>
        </w:rPr>
      </w:pPr>
      <w:r w:rsidRPr="000F359E">
        <w:rPr>
          <w:rFonts w:ascii="Times New Roman" w:hAnsi="Times New Roman"/>
          <w:b/>
          <w:bCs/>
          <w:sz w:val="28"/>
          <w:szCs w:val="28"/>
        </w:rPr>
        <w:t> 2.9</w:t>
      </w:r>
      <w:bookmarkEnd w:id="4"/>
      <w:r w:rsidRPr="000F359E">
        <w:rPr>
          <w:rFonts w:ascii="Times New Roman" w:hAnsi="Times New Roman"/>
          <w:b/>
          <w:bCs/>
          <w:sz w:val="28"/>
          <w:szCs w:val="28"/>
        </w:rPr>
        <w:t>.</w:t>
      </w:r>
      <w:r w:rsidRPr="000F359E">
        <w:rPr>
          <w:rFonts w:ascii="Times New Roman" w:hAnsi="Times New Roman"/>
          <w:b/>
          <w:sz w:val="28"/>
          <w:szCs w:val="28"/>
        </w:rPr>
        <w:t> Здравоохранение.                                                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На территории поселения находятся следующие объекты здравоохранения: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496" w:type="dxa"/>
        <w:jc w:val="center"/>
        <w:tblInd w:w="-1332" w:type="dxa"/>
        <w:tblCellMar>
          <w:left w:w="0" w:type="dxa"/>
          <w:right w:w="0" w:type="dxa"/>
        </w:tblCellMar>
        <w:tblLook w:val="04A0"/>
      </w:tblPr>
      <w:tblGrid>
        <w:gridCol w:w="537"/>
        <w:gridCol w:w="3263"/>
        <w:gridCol w:w="2686"/>
        <w:gridCol w:w="3010"/>
      </w:tblGrid>
      <w:tr w:rsidR="001F3380" w:rsidRPr="00F05D1D" w:rsidTr="008D105F">
        <w:trPr>
          <w:jc w:val="center"/>
        </w:trPr>
        <w:tc>
          <w:tcPr>
            <w:tcW w:w="537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263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2686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3010" w:type="dxa"/>
            <w:tcBorders>
              <w:top w:val="single" w:sz="6" w:space="0" w:color="D9D9D9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Состояние</w:t>
            </w:r>
            <w:proofErr w:type="spellEnd"/>
          </w:p>
        </w:tc>
      </w:tr>
      <w:tr w:rsidR="001F3380" w:rsidRPr="00F05D1D" w:rsidTr="008D105F">
        <w:trPr>
          <w:trHeight w:val="887"/>
          <w:jc w:val="center"/>
        </w:trPr>
        <w:tc>
          <w:tcPr>
            <w:tcW w:w="537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3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ФАП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86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AD3412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05D1D">
              <w:rPr>
                <w:rFonts w:ascii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Рязановка</w:t>
            </w:r>
            <w:proofErr w:type="spellEnd"/>
            <w:r w:rsidRPr="00F05D1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Центральная</w:t>
            </w:r>
            <w:r w:rsidRPr="00F05D1D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9</w:t>
            </w:r>
          </w:p>
        </w:tc>
        <w:tc>
          <w:tcPr>
            <w:tcW w:w="3010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380" w:rsidRPr="00F05D1D" w:rsidRDefault="001F3380" w:rsidP="001F33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5D1D">
              <w:rPr>
                <w:rFonts w:ascii="Times New Roman" w:hAnsi="Times New Roman"/>
                <w:sz w:val="28"/>
                <w:szCs w:val="28"/>
              </w:rPr>
              <w:t>Удовлетворительное</w:t>
            </w:r>
            <w:proofErr w:type="spellEnd"/>
          </w:p>
        </w:tc>
      </w:tr>
    </w:tbl>
    <w:p w:rsidR="001F3380" w:rsidRDefault="001F3380" w:rsidP="001F3380">
      <w:pPr>
        <w:shd w:val="clear" w:color="auto" w:fill="FFFFFF"/>
        <w:jc w:val="both"/>
        <w:rPr>
          <w:sz w:val="28"/>
          <w:szCs w:val="28"/>
        </w:rPr>
      </w:pPr>
      <w:bookmarkStart w:id="5" w:name="_Toc132716910"/>
      <w:bookmarkEnd w:id="5"/>
      <w:r>
        <w:rPr>
          <w:rFonts w:ascii="Times New Roman" w:hAnsi="Times New Roman"/>
          <w:sz w:val="28"/>
          <w:szCs w:val="28"/>
        </w:rPr>
        <w:t xml:space="preserve">     </w:t>
      </w:r>
      <w:r w:rsidRPr="00CB3B87">
        <w:rPr>
          <w:sz w:val="28"/>
          <w:szCs w:val="28"/>
        </w:rPr>
        <w:t xml:space="preserve">       </w:t>
      </w:r>
    </w:p>
    <w:p w:rsidR="001F3380" w:rsidRPr="00271390" w:rsidRDefault="001F3380" w:rsidP="001F3380">
      <w:pPr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71390">
        <w:rPr>
          <w:sz w:val="28"/>
          <w:szCs w:val="28"/>
          <w:lang w:val="ru-RU"/>
        </w:rPr>
        <w:t xml:space="preserve">      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На территории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 ситуация в сфере медицины удовлетворительная. Из медицинских учреждений в поселении действует 1 ФАП,</w:t>
      </w:r>
      <w:r w:rsidRPr="00271390">
        <w:rPr>
          <w:rFonts w:ascii="Times New Roman" w:hAnsi="Times New Roman"/>
          <w:bCs/>
          <w:iCs/>
          <w:sz w:val="28"/>
          <w:szCs w:val="28"/>
          <w:lang w:val="ru-RU"/>
        </w:rPr>
        <w:t xml:space="preserve"> прием ведут 1 фельдшер и 1 медсестра.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Тем не 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менее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 сохраняется высокая заболеваемость и смертность. Причина высокой заболеваемости населения кроется в т.ч. и в особенностях проживания на селе: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·</w:t>
      </w:r>
      <w:r w:rsidRPr="00F05D1D">
        <w:rPr>
          <w:rFonts w:ascii="Times New Roman" w:hAnsi="Times New Roman"/>
          <w:sz w:val="28"/>
          <w:szCs w:val="28"/>
        </w:rPr>
        <w:t>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низкий жизненный уровень,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·</w:t>
      </w:r>
      <w:r w:rsidRPr="00F05D1D">
        <w:rPr>
          <w:rFonts w:ascii="Times New Roman" w:hAnsi="Times New Roman"/>
          <w:sz w:val="28"/>
          <w:szCs w:val="28"/>
        </w:rPr>
        <w:t>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отсутствие средств на приобретение лекарств,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·</w:t>
      </w:r>
      <w:r w:rsidRPr="00F05D1D">
        <w:rPr>
          <w:rFonts w:ascii="Times New Roman" w:hAnsi="Times New Roman"/>
          <w:sz w:val="28"/>
          <w:szCs w:val="28"/>
        </w:rPr>
        <w:t>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низкая социальная культура,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·</w:t>
      </w:r>
      <w:r w:rsidRPr="00F05D1D">
        <w:rPr>
          <w:rFonts w:ascii="Times New Roman" w:hAnsi="Times New Roman"/>
          <w:sz w:val="28"/>
          <w:szCs w:val="28"/>
        </w:rPr>
        <w:t>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малая плотность населения,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  Многие больные обращаются за медицинской помощью лишь в случаях крайней необходимости, при значительной запущенности заболевания и утяжелении самочувствия.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2.10. Социальная защита населения.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На территории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осуществляет свою </w:t>
      </w:r>
      <w:r>
        <w:rPr>
          <w:rFonts w:ascii="Times New Roman" w:hAnsi="Times New Roman"/>
          <w:sz w:val="28"/>
          <w:szCs w:val="28"/>
          <w:lang w:val="ru-RU"/>
        </w:rPr>
        <w:t>деятельность 1 работник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ГБУСО </w:t>
      </w:r>
      <w:r>
        <w:rPr>
          <w:rFonts w:ascii="Times New Roman" w:hAnsi="Times New Roman"/>
          <w:sz w:val="28"/>
          <w:szCs w:val="28"/>
          <w:lang w:val="ru-RU"/>
        </w:rPr>
        <w:t xml:space="preserve"> КЦСОН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Асекеевском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районе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, обслуживается 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2.11. Жилищный фонд.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 xml:space="preserve">Жилищный фонд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сельсовет представлен в основном частной собственностью. Большинство домов одно </w:t>
      </w: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этажные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, деревянные, кирпичные.  Есть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несколько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двух</w:t>
      </w:r>
      <w:proofErr w:type="gramEnd"/>
      <w:r w:rsidRPr="00271390">
        <w:rPr>
          <w:rFonts w:ascii="Times New Roman" w:hAnsi="Times New Roman"/>
          <w:sz w:val="28"/>
          <w:szCs w:val="28"/>
          <w:lang w:val="ru-RU"/>
        </w:rPr>
        <w:t xml:space="preserve"> этажных зданий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F3380" w:rsidRPr="00A20279" w:rsidRDefault="001F3380" w:rsidP="001F3380">
      <w:pPr>
        <w:jc w:val="both"/>
        <w:rPr>
          <w:rFonts w:ascii="Times New Roman" w:hAnsi="Times New Roman"/>
          <w:sz w:val="28"/>
          <w:szCs w:val="28"/>
        </w:rPr>
      </w:pPr>
      <w:r w:rsidRPr="00271390">
        <w:rPr>
          <w:rFonts w:ascii="Times New Roman" w:hAnsi="Times New Roman"/>
          <w:bCs/>
          <w:sz w:val="28"/>
          <w:szCs w:val="28"/>
          <w:lang w:val="ru-RU"/>
        </w:rPr>
        <w:t xml:space="preserve">          </w:t>
      </w:r>
      <w:proofErr w:type="spellStart"/>
      <w:r w:rsidRPr="00A20279">
        <w:rPr>
          <w:rFonts w:ascii="Times New Roman" w:hAnsi="Times New Roman"/>
          <w:bCs/>
          <w:sz w:val="28"/>
          <w:szCs w:val="28"/>
        </w:rPr>
        <w:t>Данные</w:t>
      </w:r>
      <w:proofErr w:type="spellEnd"/>
      <w:r w:rsidRPr="00A20279">
        <w:rPr>
          <w:rFonts w:ascii="Times New Roman" w:hAnsi="Times New Roman"/>
          <w:bCs/>
          <w:sz w:val="28"/>
          <w:szCs w:val="28"/>
        </w:rPr>
        <w:t> о </w:t>
      </w:r>
      <w:proofErr w:type="spellStart"/>
      <w:r w:rsidRPr="00A20279">
        <w:rPr>
          <w:rFonts w:ascii="Times New Roman" w:hAnsi="Times New Roman"/>
          <w:bCs/>
          <w:sz w:val="28"/>
          <w:szCs w:val="28"/>
        </w:rPr>
        <w:t>существующем</w:t>
      </w:r>
      <w:proofErr w:type="spellEnd"/>
      <w:r w:rsidRPr="00A2027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20279">
        <w:rPr>
          <w:rFonts w:ascii="Times New Roman" w:hAnsi="Times New Roman"/>
          <w:bCs/>
          <w:sz w:val="28"/>
          <w:szCs w:val="28"/>
        </w:rPr>
        <w:t>жилищном</w:t>
      </w:r>
      <w:proofErr w:type="spellEnd"/>
      <w:r w:rsidRPr="00A2027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20279">
        <w:rPr>
          <w:rFonts w:ascii="Times New Roman" w:hAnsi="Times New Roman"/>
          <w:bCs/>
          <w:sz w:val="28"/>
          <w:szCs w:val="28"/>
        </w:rPr>
        <w:t>фонде</w:t>
      </w:r>
      <w:proofErr w:type="spellEnd"/>
    </w:p>
    <w:tbl>
      <w:tblPr>
        <w:tblW w:w="9430" w:type="dxa"/>
        <w:jc w:val="center"/>
        <w:tblInd w:w="-2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8"/>
        <w:gridCol w:w="6120"/>
        <w:gridCol w:w="2192"/>
      </w:tblGrid>
      <w:tr w:rsidR="001F3380" w:rsidRPr="003256AC" w:rsidTr="008D105F">
        <w:trPr>
          <w:trHeight w:val="379"/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20279">
              <w:rPr>
                <w:sz w:val="28"/>
                <w:szCs w:val="28"/>
              </w:rPr>
              <w:t xml:space="preserve">№ </w:t>
            </w:r>
            <w:proofErr w:type="spellStart"/>
            <w:r w:rsidRPr="00A20279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.</w:t>
            </w:r>
            <w:r w:rsidRPr="00A20279"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2192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 01.01. 201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2027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1F3380" w:rsidRPr="003256AC" w:rsidTr="008D105F">
        <w:trPr>
          <w:trHeight w:val="304"/>
          <w:jc w:val="center"/>
        </w:trPr>
        <w:tc>
          <w:tcPr>
            <w:tcW w:w="1118" w:type="dxa"/>
          </w:tcPr>
          <w:p w:rsidR="001F3380" w:rsidRPr="009C3F37" w:rsidRDefault="001F3380" w:rsidP="001F33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F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120" w:type="dxa"/>
          </w:tcPr>
          <w:p w:rsidR="001F3380" w:rsidRPr="009C3F37" w:rsidRDefault="001F3380" w:rsidP="001F33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3F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92" w:type="dxa"/>
          </w:tcPr>
          <w:p w:rsidR="001F3380" w:rsidRPr="009C3F37" w:rsidRDefault="001F3380" w:rsidP="001F3380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9C3F37">
              <w:rPr>
                <w:sz w:val="20"/>
                <w:szCs w:val="20"/>
              </w:rPr>
              <w:t>3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1F3380" w:rsidRPr="00A20279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Средний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размер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семьи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чел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92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Общий жилой фонд, м</w:t>
            </w:r>
            <w:r w:rsidRPr="0027139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лощади,  в т.ч.</w:t>
            </w:r>
          </w:p>
        </w:tc>
        <w:tc>
          <w:tcPr>
            <w:tcW w:w="2192" w:type="dxa"/>
          </w:tcPr>
          <w:p w:rsidR="001F3380" w:rsidRPr="00C346CA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4334,2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1F3380" w:rsidRPr="00A20279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государственный</w:t>
            </w:r>
            <w:proofErr w:type="spellEnd"/>
          </w:p>
        </w:tc>
        <w:tc>
          <w:tcPr>
            <w:tcW w:w="2192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1F3380" w:rsidRPr="00A20279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  <w:proofErr w:type="spellEnd"/>
          </w:p>
        </w:tc>
        <w:tc>
          <w:tcPr>
            <w:tcW w:w="2192" w:type="dxa"/>
          </w:tcPr>
          <w:p w:rsidR="001F3380" w:rsidRPr="00EF63AE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647,5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1F3380" w:rsidRPr="00A20279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частный</w:t>
            </w:r>
            <w:proofErr w:type="spellEnd"/>
          </w:p>
        </w:tc>
        <w:tc>
          <w:tcPr>
            <w:tcW w:w="2192" w:type="dxa"/>
          </w:tcPr>
          <w:p w:rsidR="001F3380" w:rsidRPr="00C346CA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14334,2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Общий жилой фонд на 1 жителя,</w:t>
            </w:r>
          </w:p>
          <w:p w:rsidR="001F3380" w:rsidRPr="00A20279" w:rsidRDefault="001F3380" w:rsidP="001F338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20279">
              <w:rPr>
                <w:rFonts w:ascii="Times New Roman" w:hAnsi="Times New Roman"/>
                <w:sz w:val="28"/>
                <w:szCs w:val="28"/>
              </w:rPr>
              <w:t>м</w:t>
            </w:r>
            <w:r w:rsidRPr="00A20279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общ</w:t>
            </w:r>
            <w:proofErr w:type="spellEnd"/>
            <w:r w:rsidRPr="00A2027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20279">
              <w:rPr>
                <w:rFonts w:ascii="Times New Roman" w:hAnsi="Times New Roman"/>
                <w:sz w:val="28"/>
                <w:szCs w:val="28"/>
              </w:rPr>
              <w:t>площади</w:t>
            </w:r>
            <w:proofErr w:type="spellEnd"/>
          </w:p>
        </w:tc>
        <w:tc>
          <w:tcPr>
            <w:tcW w:w="2192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3380" w:rsidRPr="003045E5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18,69</w:t>
            </w:r>
          </w:p>
        </w:tc>
      </w:tr>
      <w:tr w:rsidR="001F3380" w:rsidRPr="003256AC" w:rsidTr="008D105F">
        <w:trPr>
          <w:jc w:val="center"/>
        </w:trPr>
        <w:tc>
          <w:tcPr>
            <w:tcW w:w="1118" w:type="dxa"/>
          </w:tcPr>
          <w:p w:rsidR="001F3380" w:rsidRPr="00A20279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27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1F3380" w:rsidRPr="00271390" w:rsidRDefault="001F3380" w:rsidP="001F33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Ветхий жилой фонд, м</w:t>
            </w:r>
            <w:r w:rsidRPr="0027139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271390">
              <w:rPr>
                <w:rFonts w:ascii="Times New Roman" w:hAnsi="Times New Roman"/>
                <w:sz w:val="28"/>
                <w:szCs w:val="28"/>
                <w:lang w:val="ru-RU"/>
              </w:rPr>
              <w:t>лощади</w:t>
            </w:r>
          </w:p>
        </w:tc>
        <w:tc>
          <w:tcPr>
            <w:tcW w:w="2192" w:type="dxa"/>
          </w:tcPr>
          <w:p w:rsidR="001F3380" w:rsidRPr="00EF63AE" w:rsidRDefault="001F3380" w:rsidP="001F33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150</w:t>
            </w:r>
          </w:p>
        </w:tc>
      </w:tr>
    </w:tbl>
    <w:p w:rsidR="001F3380" w:rsidRDefault="001F3380" w:rsidP="001F3380">
      <w:pPr>
        <w:jc w:val="both"/>
        <w:rPr>
          <w:rFonts w:ascii="Times New Roman" w:hAnsi="Times New Roman"/>
          <w:sz w:val="28"/>
          <w:szCs w:val="28"/>
        </w:rPr>
      </w:pPr>
    </w:p>
    <w:p w:rsidR="001F3380" w:rsidRPr="00EF63AE" w:rsidRDefault="001F3380" w:rsidP="001F3380">
      <w:pPr>
        <w:jc w:val="both"/>
        <w:rPr>
          <w:sz w:val="28"/>
          <w:szCs w:val="28"/>
          <w:lang w:val="ru-RU"/>
        </w:rPr>
      </w:pPr>
      <w:r w:rsidRPr="00EF63AE">
        <w:rPr>
          <w:rFonts w:ascii="Times New Roman" w:hAnsi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Рязановка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газифицировано, пос. Горный - нет</w:t>
      </w:r>
      <w:proofErr w:type="gramStart"/>
      <w:r w:rsidRPr="00EF63AE">
        <w:rPr>
          <w:sz w:val="28"/>
          <w:szCs w:val="28"/>
          <w:lang w:val="ru-RU"/>
        </w:rPr>
        <w:t xml:space="preserve">  </w:t>
      </w:r>
      <w:r w:rsidRPr="00EF63AE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Развитие среды проживания населения сельского поселения создаст непосредственные условия для повышения качества жизни нынешнего и будущих поколений жителей. Перед органами местного самоуправления поселения стоит задача развития коммунальной инфраструктуры, повышения эффективности и надежности функционирования жилищно-коммунального комплекса.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 газоснабжение, электроснабжение и водоснабжение.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     Непосредственно под развитием систем коммунальной инфраструктуры поселения понимается проведение комплекса мероприятий нормативно-правового, организационного и иного характера, направленных на повышение качества жизни населения поселения, понимание жителями поселения сложности проводимой коммунальной реформы, а также подготовку и проведение соответствующих инвестиционных программ.</w:t>
      </w:r>
      <w:bookmarkStart w:id="6" w:name="_Toc132716914"/>
      <w:bookmarkEnd w:id="6"/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7" w:name="_Toc132716915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3. Основные стратегическими направлениями развития поселения</w:t>
      </w:r>
      <w:bookmarkEnd w:id="7"/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Из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анализа вытекает, что стратегическими направлениями развития поселения должны стать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следующие действия: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Экономические: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1.</w:t>
      </w:r>
      <w:r w:rsidRPr="00F05D1D">
        <w:rPr>
          <w:rFonts w:ascii="Times New Roman" w:hAnsi="Times New Roman"/>
          <w:sz w:val="28"/>
          <w:szCs w:val="28"/>
        </w:rPr>
        <w:t>    </w:t>
      </w:r>
      <w:r w:rsidRPr="00271390">
        <w:rPr>
          <w:rFonts w:ascii="Times New Roman" w:hAnsi="Times New Roman"/>
          <w:sz w:val="28"/>
          <w:szCs w:val="28"/>
          <w:lang w:val="ru-RU"/>
        </w:rPr>
        <w:t>Содействие развитию  сельскохозяйственному бизнесу, и вовлечение его как потенциального инвестора для выполнения социальных проектов восстановление объектов образования, культуры и спорта, помощь в организации питания школьников на взаимовыгодных условиях.</w:t>
      </w:r>
      <w:r w:rsidRPr="00F05D1D">
        <w:rPr>
          <w:rFonts w:ascii="Times New Roman" w:hAnsi="Times New Roman"/>
          <w:sz w:val="28"/>
          <w:szCs w:val="28"/>
        </w:rPr>
        <w:t> 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2.</w:t>
      </w: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Содействие развитию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малого бизнеса через помощь в привлечении льготных кредитов на проекты, значимые для развития поселения и организации новых рабочих мест.</w:t>
      </w:r>
      <w:r w:rsidRPr="00F05D1D">
        <w:rPr>
          <w:rFonts w:ascii="Times New Roman" w:hAnsi="Times New Roman"/>
          <w:i/>
          <w:iCs/>
          <w:sz w:val="28"/>
          <w:szCs w:val="28"/>
        </w:rPr>
        <w:t>           </w:t>
      </w:r>
    </w:p>
    <w:p w:rsidR="001F3380" w:rsidRPr="00271390" w:rsidRDefault="001F3380" w:rsidP="001F3380">
      <w:pPr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i/>
          <w:iCs/>
          <w:sz w:val="28"/>
          <w:szCs w:val="28"/>
        </w:rPr>
        <w:t> 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Социальные</w:t>
      </w:r>
      <w:r w:rsidRPr="00271390">
        <w:rPr>
          <w:rFonts w:ascii="Times New Roman" w:hAnsi="Times New Roman"/>
          <w:sz w:val="28"/>
          <w:szCs w:val="28"/>
          <w:lang w:val="ru-RU"/>
        </w:rPr>
        <w:t>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1.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Развитие социальной инфраструктуры, образования, здравоохранения, культуры, физкультуры и спорта: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i/>
          <w:iCs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- участие в отраслевых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районных, областных программах, Российских и международных грантах по развитию и укреплению данных отраслей;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>-содействие предпринимательской инициативы по развитию данных направлений и всяческое ее поощрение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(развитие и увеличение объемов платных услуг предоставляемых учреждениями образования, здравоохранения, культуры, спорта на территории поселения).</w:t>
      </w:r>
      <w:r w:rsidRPr="00F05D1D">
        <w:rPr>
          <w:rFonts w:ascii="Times New Roman" w:hAnsi="Times New Roman"/>
          <w:sz w:val="28"/>
          <w:szCs w:val="28"/>
        </w:rPr>
        <w:t>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2.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Развитие личного подворья граждан, как источника доходов населения.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привлечение льготных кредитов из областного бюджета на развитие личных подсобных хозяйств;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-привлечение средств из районного бюджета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на восстановление пастбищ;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-помощь населению в реализации мяса с личных подсобных хозяйств;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-поддержка предпринимателей осуществляющих закупку продукции с личных подсобных хозяйств на выгодных для населения условиях;</w:t>
      </w:r>
      <w:r w:rsidRPr="00F05D1D">
        <w:rPr>
          <w:rFonts w:ascii="Times New Roman" w:hAnsi="Times New Roman"/>
          <w:sz w:val="28"/>
          <w:szCs w:val="28"/>
        </w:rPr>
        <w:t>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Содействие в привлечении молодых специалистов в поселение (врачей, учителей, работников культуры, муниципальных служащих);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>-помощь членам их семей в устройстве на работу;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>-помощь в решении вопросов по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приобретению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этими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специалистами жилья через районные, областные и федеральные программы, направленные на строительство приобретения жилья, помощь в получении кредитов, в том числе ипотечных на жильё;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4.</w:t>
      </w: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Содействие в обеспечении социальной поддержки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слабозащищенным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слоям населения: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-консультирование, помощь в получении субсидий, пособий различных льготных выплат;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-содействие в привлечении бюджетных средств, спонсорской помощи для поддержания одиноких пенсионеров, инвалидов, многодетных семей (заготовка твердого топлива, пиломатериал для ремонта жилья, проведение ремонта жилья,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лечение в учреждениях здравоохранения, льготное санаторное - курортное лечение);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5.</w:t>
      </w: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>Привлечение средств из областного и федерального бюджетов на укрепление жилищно-коммунальной сферы: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>- на восстановление водопроводов;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по ремонту и строительству жилья;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переселение из аварийного жилищного фонда;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проживающими на территории поселения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6.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Содействие в развитии систем телефонной и сотовой связи, охват сотовой связью удаленных и труднодоступных поселков поселения, а также Интернета.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7.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Освещение населенных пунктов поселения.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8.</w:t>
      </w: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Привлечение средств 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из областного и федерального бюджетов на строительство и ремонт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внутри-поселковых</w:t>
      </w:r>
      <w:proofErr w:type="spellEnd"/>
      <w:r w:rsidRPr="00271390">
        <w:rPr>
          <w:rFonts w:ascii="Times New Roman" w:hAnsi="Times New Roman"/>
          <w:sz w:val="28"/>
          <w:szCs w:val="28"/>
          <w:lang w:val="ru-RU"/>
        </w:rPr>
        <w:t xml:space="preserve"> дорог.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9.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Привлечение средств из бюджетов различных уровней для благоустройства сел поселения.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8" w:name="_Toc132715995"/>
      <w:bookmarkEnd w:id="8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4. Система основных программных мероприятий по развитию </w:t>
      </w:r>
    </w:p>
    <w:p w:rsidR="001F3380" w:rsidRPr="00271390" w:rsidRDefault="001F3380" w:rsidP="001F338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    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b/>
          <w:sz w:val="28"/>
          <w:szCs w:val="28"/>
          <w:lang w:val="ru-RU"/>
        </w:rPr>
        <w:t>Рязановский</w:t>
      </w:r>
      <w:r w:rsidRPr="00271390">
        <w:rPr>
          <w:rFonts w:ascii="Times New Roman" w:hAnsi="Times New Roman"/>
          <w:b/>
          <w:sz w:val="28"/>
          <w:szCs w:val="28"/>
          <w:lang w:val="ru-RU"/>
        </w:rPr>
        <w:t xml:space="preserve"> сельсовет:</w:t>
      </w: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  Задача формирования стратегии развития такого сложного образования, каковым является сельское поселение, не может быть конструктивно решена без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анализа, выявления</w:t>
      </w:r>
      <w:r w:rsidRPr="00F05D1D">
        <w:rPr>
          <w:rFonts w:ascii="Times New Roman" w:hAnsi="Times New Roman"/>
          <w:sz w:val="28"/>
          <w:szCs w:val="28"/>
        </w:rPr>
        <w:t>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и адекватного описания его важнейших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характеристик. Для этих целей при разработке программы был использован эффективный инструмент </w:t>
      </w: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>исследования объектов подобного рода - системный анализ, который позволил воспроизвести основные системные характеристики поселения, показать механизмы его функционирования и развития. Использование инструментов системного анализа обусловлено необходимостью учета сложности и многообразия экономических, социальных, политических и других факторов, влияющих на развитие поселения. С данных позиций поселение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представляет собой сложную систему, которая характеризуется совокупностью различных подсистем, сложными и многочисленными взаимосвязями между ними, динамичностью протекающих процессов.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Мероприятия программы социального развития сельского поселения включают как планируемые к реализации инвестиционные проекты, так и совокупность различных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организационных мероприятий, сгруппированных по указанным выше системным признакам. Перечень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основных программных мероприятий на период 2016-</w:t>
      </w:r>
      <w:smartTag w:uri="urn:schemas-microsoft-com:office:smarttags" w:element="metricconverter">
        <w:smartTagPr>
          <w:attr w:name="ProductID" w:val="2033 г"/>
        </w:smartTagPr>
        <w:r w:rsidRPr="00271390">
          <w:rPr>
            <w:rFonts w:ascii="Times New Roman" w:hAnsi="Times New Roman"/>
            <w:sz w:val="28"/>
            <w:szCs w:val="28"/>
            <w:lang w:val="ru-RU"/>
          </w:rPr>
          <w:t>2033 г</w:t>
        </w:r>
      </w:smartTag>
      <w:r w:rsidRPr="00271390">
        <w:rPr>
          <w:rFonts w:ascii="Times New Roman" w:hAnsi="Times New Roman"/>
          <w:sz w:val="28"/>
          <w:szCs w:val="28"/>
          <w:lang w:val="ru-RU"/>
        </w:rPr>
        <w:t>.г. с указанием необходимых объемов и потенциальных источников финансирования, приведены  в приложении № 1.</w:t>
      </w: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5. Оценка эффективности мероприятий программы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</w:t>
      </w:r>
      <w:r w:rsidRPr="00271390">
        <w:rPr>
          <w:rFonts w:ascii="Times New Roman" w:hAnsi="Times New Roman"/>
          <w:sz w:val="28"/>
          <w:szCs w:val="28"/>
          <w:lang w:val="ru-RU"/>
        </w:rPr>
        <w:t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позволит достичь следующих показателей социального развития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271390">
        <w:rPr>
          <w:rFonts w:ascii="Times New Roman" w:hAnsi="Times New Roman"/>
          <w:sz w:val="28"/>
          <w:szCs w:val="28"/>
          <w:lang w:val="ru-RU"/>
        </w:rPr>
        <w:t>вский сельсовет.</w:t>
      </w:r>
      <w:r w:rsidRPr="00F05D1D">
        <w:rPr>
          <w:rFonts w:ascii="Times New Roman" w:hAnsi="Times New Roman"/>
          <w:sz w:val="28"/>
          <w:szCs w:val="28"/>
        </w:rPr>
        <w:t>     </w:t>
      </w:r>
    </w:p>
    <w:p w:rsidR="001F338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</w:t>
      </w:r>
      <w:r w:rsidRPr="00271390">
        <w:rPr>
          <w:rFonts w:ascii="Times New Roman" w:hAnsi="Times New Roman"/>
          <w:sz w:val="28"/>
          <w:szCs w:val="28"/>
          <w:lang w:val="ru-RU"/>
        </w:rPr>
        <w:t>За счет активизации предпринимательской деятельности, ежегодный рост объемов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производства в поселении. Соответственно, увеличатся объёмы налоговых поступлений в местный бюджет. При выполнении программных мероприятий ожидается рост объёмов производства сельскохозяйственной продукции в личных подсобных хозяйствах граждан.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социально-экономического развития поселения в рамках выделенных приоритетов проводится и ежегодный 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>мониторинг по основным целевым показателям социально-экономического развития территории.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bookmarkStart w:id="9" w:name="_Toc116201900"/>
      <w:bookmarkEnd w:id="9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6.</w:t>
      </w:r>
      <w:r w:rsidRPr="00F05D1D">
        <w:rPr>
          <w:rFonts w:ascii="Times New Roman" w:hAnsi="Times New Roman"/>
          <w:b/>
          <w:bCs/>
          <w:sz w:val="28"/>
          <w:szCs w:val="28"/>
        </w:rPr>
        <w:t> 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F05D1D">
        <w:rPr>
          <w:rFonts w:ascii="Times New Roman" w:hAnsi="Times New Roman"/>
          <w:b/>
          <w:bCs/>
          <w:sz w:val="28"/>
          <w:szCs w:val="28"/>
        </w:rPr>
        <w:t>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Организация</w:t>
      </w:r>
      <w:r w:rsidRPr="00F05D1D">
        <w:rPr>
          <w:rFonts w:ascii="Times New Roman" w:hAnsi="Times New Roman"/>
          <w:b/>
          <w:bCs/>
          <w:sz w:val="28"/>
          <w:szCs w:val="28"/>
        </w:rPr>
        <w:t>  </w:t>
      </w:r>
      <w:proofErr w:type="gramStart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контроля</w:t>
      </w:r>
      <w:r w:rsidRPr="00F05D1D">
        <w:rPr>
          <w:rFonts w:ascii="Times New Roman" w:hAnsi="Times New Roman"/>
          <w:b/>
          <w:bCs/>
          <w:sz w:val="28"/>
          <w:szCs w:val="28"/>
        </w:rPr>
        <w:t> 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за</w:t>
      </w:r>
      <w:proofErr w:type="gramEnd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  реализацией программы.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Организационная структура управления Программой базируется на существующей схеме исполнительной власти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Рязановс</w:t>
      </w:r>
      <w:r w:rsidRPr="00271390">
        <w:rPr>
          <w:rFonts w:ascii="Times New Roman" w:hAnsi="Times New Roman"/>
          <w:sz w:val="28"/>
          <w:szCs w:val="28"/>
          <w:lang w:val="ru-RU"/>
        </w:rPr>
        <w:t>кий сельсовет.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Общее руководство программой осуществляет Глава поселения, в функции которого в рамках реализации программы входит определение приоритетов, постановка оперативных и краткосрочных целей программы.</w:t>
      </w:r>
      <w:r w:rsidRPr="00F05D1D">
        <w:rPr>
          <w:rFonts w:ascii="Times New Roman" w:hAnsi="Times New Roman"/>
          <w:sz w:val="28"/>
          <w:szCs w:val="28"/>
        </w:rPr>
        <w:t>            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Оперативные функции по реализации программы осуществляют штатные сотрудники Администрации сельского поселения под руководством Главы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сельского поселения.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B7FCF">
        <w:rPr>
          <w:rFonts w:ascii="Times New Roman" w:hAnsi="Times New Roman"/>
          <w:i/>
          <w:sz w:val="28"/>
          <w:szCs w:val="28"/>
          <w:lang w:val="ru-RU"/>
        </w:rPr>
        <w:t>Глава сельского поселения осуществляет следующие действия</w:t>
      </w:r>
      <w:r w:rsidRPr="003B7FCF">
        <w:rPr>
          <w:rFonts w:ascii="Times New Roman" w:hAnsi="Times New Roman"/>
          <w:sz w:val="28"/>
          <w:szCs w:val="28"/>
          <w:lang w:val="ru-RU"/>
        </w:rPr>
        <w:t>: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 xml:space="preserve">  - рассматривает и утверждает план мероприятий, объемы их финансирования и сроки реализации;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 </w:t>
      </w:r>
      <w:r w:rsidRPr="003B7FCF">
        <w:rPr>
          <w:rFonts w:ascii="Times New Roman" w:hAnsi="Times New Roman"/>
          <w:sz w:val="28"/>
          <w:szCs w:val="28"/>
          <w:lang w:val="ru-RU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 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 xml:space="preserve"> - взаимодействует с районными и областными органами исполнительной власти по включению предложений муниципального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>Рязано</w:t>
      </w:r>
      <w:r w:rsidRPr="003B7FCF">
        <w:rPr>
          <w:rFonts w:ascii="Times New Roman" w:hAnsi="Times New Roman"/>
          <w:sz w:val="28"/>
          <w:szCs w:val="28"/>
          <w:lang w:val="ru-RU"/>
        </w:rPr>
        <w:t>вский сельсовет в районные и областные целевые программы;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B7FCF">
        <w:rPr>
          <w:rFonts w:ascii="Times New Roman" w:hAnsi="Times New Roman"/>
          <w:sz w:val="28"/>
          <w:szCs w:val="28"/>
          <w:lang w:val="ru-RU"/>
        </w:rPr>
        <w:t xml:space="preserve">          -  </w:t>
      </w:r>
      <w:proofErr w:type="gramStart"/>
      <w:r w:rsidRPr="003B7FCF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Pr="003B7FCF">
        <w:rPr>
          <w:rFonts w:ascii="Times New Roman" w:hAnsi="Times New Roman"/>
          <w:sz w:val="28"/>
          <w:szCs w:val="28"/>
          <w:lang w:val="ru-RU"/>
        </w:rPr>
        <w:t xml:space="preserve"> выполнением годового плана действий и подготовка отчетов о его выполнении;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</w:t>
      </w:r>
      <w:r w:rsidRPr="003B7FCF">
        <w:rPr>
          <w:rFonts w:ascii="Times New Roman" w:hAnsi="Times New Roman"/>
          <w:sz w:val="28"/>
          <w:szCs w:val="28"/>
          <w:lang w:val="ru-RU"/>
        </w:rPr>
        <w:t xml:space="preserve">       - осуществляет руководство по подготовке перечня муниципальных целевых программ поселения, предлагаемых</w:t>
      </w:r>
      <w:r w:rsidRPr="00F05D1D">
        <w:rPr>
          <w:rFonts w:ascii="Times New Roman" w:hAnsi="Times New Roman"/>
          <w:sz w:val="28"/>
          <w:szCs w:val="28"/>
        </w:rPr>
        <w:t>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>к финансированию из районного и областного бюджета на очередной финансовый год;</w:t>
      </w:r>
    </w:p>
    <w:p w:rsidR="001F3380" w:rsidRPr="003B7FCF" w:rsidRDefault="001F3380" w:rsidP="001F338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>-  осуществляет   руководство   по   реализации     мероприятий      программы поселения.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B7FCF">
        <w:rPr>
          <w:rFonts w:ascii="Times New Roman" w:hAnsi="Times New Roman"/>
          <w:i/>
          <w:sz w:val="28"/>
          <w:szCs w:val="28"/>
          <w:lang w:val="ru-RU"/>
        </w:rPr>
        <w:t>Специалист Администрации поселения осуществляет следующие функции: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</w:t>
      </w:r>
      <w:r>
        <w:rPr>
          <w:rFonts w:ascii="Times New Roman" w:hAnsi="Times New Roman"/>
          <w:sz w:val="28"/>
          <w:szCs w:val="28"/>
        </w:rPr>
        <w:t>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>- подготовка проектов программ поселения по приоритетным направлениям программы;</w:t>
      </w:r>
    </w:p>
    <w:p w:rsidR="001F3380" w:rsidRPr="003B7FCF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</w:t>
      </w:r>
      <w:r w:rsidRPr="003B7FCF">
        <w:rPr>
          <w:rFonts w:ascii="Times New Roman" w:hAnsi="Times New Roman"/>
          <w:sz w:val="28"/>
          <w:szCs w:val="28"/>
          <w:lang w:val="ru-RU"/>
        </w:rPr>
        <w:t>- формирование бюджетных заявок на выделение средств из муниципального бюджета поселения;</w:t>
      </w:r>
    </w:p>
    <w:p w:rsidR="001F3380" w:rsidRPr="00271390" w:rsidRDefault="001F3380" w:rsidP="001F3380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  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- предварительное рассмотрение предложений и бизнес-планов,</w:t>
      </w:r>
      <w:r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представленных участниками программы для получения поддержки, на предмет экономической и социальной значимости;</w:t>
      </w: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116201901"/>
      <w:bookmarkEnd w:id="10"/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 xml:space="preserve">7. </w:t>
      </w:r>
      <w:r>
        <w:rPr>
          <w:rFonts w:ascii="Times New Roman" w:hAnsi="Times New Roman"/>
          <w:b/>
          <w:bCs/>
          <w:sz w:val="28"/>
          <w:szCs w:val="28"/>
        </w:rPr>
        <w:t>  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Механизм обновления программы.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Обновление программы производится: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при выявлении новых, необходимых к реализации мероприятий,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при появлении новых инвестиционных проектов, особо значимых для территории;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- 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Программные мероприятия могут также быть скорректированы в зависимости от изменения ситуации на основании обоснованного предложения исполнителя.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По перечисленным выше основаниям программа может быть дополнена новыми мероприятиями с обоснованием объемов и источников финансирования.</w:t>
      </w:r>
    </w:p>
    <w:p w:rsidR="001F3380" w:rsidRPr="00271390" w:rsidRDefault="001F3380" w:rsidP="001F338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8. Заключени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е</w:t>
      </w:r>
      <w:r w:rsidRPr="00271390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1390">
        <w:rPr>
          <w:rFonts w:ascii="Times New Roman" w:hAnsi="Times New Roman"/>
          <w:sz w:val="28"/>
          <w:szCs w:val="28"/>
          <w:lang w:val="ru-RU"/>
        </w:rPr>
        <w:t>Реализация программы строится на сочетании функций, традиционных для органов управления поселением (оперативное управление функционированием и развитием систем поселения), и новых (нетрадиционных) функций: интеграция субъектов, ведомств, установления между ними партнерских отношений, вовлечение в процесс развития новых субъектов (например, других муниципальных образований, поверх административных границ), целенаправленного использования творческого, культурного, интеллектуального, экономического потенциалов сельского поселения.</w:t>
      </w:r>
      <w:proofErr w:type="gramEnd"/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Ожидаемые результаты: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За период осуществления программы будет создана база для реализации стратегических направлений развития поселения, что позволит ей достичь высокого уровня социального развития: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lastRenderedPageBreak/>
        <w:t>1.</w:t>
      </w:r>
      <w:r w:rsidRPr="00F05D1D">
        <w:rPr>
          <w:rFonts w:ascii="Times New Roman" w:hAnsi="Times New Roman"/>
          <w:sz w:val="28"/>
          <w:szCs w:val="28"/>
        </w:rPr>
        <w:t>       </w:t>
      </w:r>
      <w:r>
        <w:rPr>
          <w:rFonts w:ascii="Times New Roman" w:hAnsi="Times New Roman"/>
          <w:sz w:val="28"/>
          <w:szCs w:val="28"/>
          <w:lang w:val="ru-RU"/>
        </w:rPr>
        <w:t>дополнительная установка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уличного освещения</w:t>
      </w:r>
      <w:r>
        <w:rPr>
          <w:rFonts w:ascii="Times New Roman" w:hAnsi="Times New Roman"/>
          <w:sz w:val="28"/>
          <w:szCs w:val="28"/>
          <w:lang w:val="ru-RU"/>
        </w:rPr>
        <w:t xml:space="preserve"> (фонарей)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обеспечит </w:t>
      </w:r>
      <w:r>
        <w:rPr>
          <w:rFonts w:ascii="Times New Roman" w:hAnsi="Times New Roman"/>
          <w:sz w:val="28"/>
          <w:szCs w:val="28"/>
          <w:lang w:val="ru-RU"/>
        </w:rPr>
        <w:t>комфортность проживания насел</w:t>
      </w:r>
      <w:r w:rsidRPr="00271390">
        <w:rPr>
          <w:rFonts w:ascii="Times New Roman" w:hAnsi="Times New Roman"/>
          <w:sz w:val="28"/>
          <w:szCs w:val="28"/>
          <w:lang w:val="ru-RU"/>
        </w:rPr>
        <w:t>ения;</w:t>
      </w:r>
      <w:r w:rsidRPr="00F05D1D">
        <w:rPr>
          <w:rFonts w:ascii="Times New Roman" w:hAnsi="Times New Roman"/>
          <w:sz w:val="28"/>
          <w:szCs w:val="28"/>
        </w:rPr>
        <w:t> 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2.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улучшение </w:t>
      </w:r>
      <w:proofErr w:type="spellStart"/>
      <w:r w:rsidRPr="00271390">
        <w:rPr>
          <w:rFonts w:ascii="Times New Roman" w:hAnsi="Times New Roman"/>
          <w:sz w:val="28"/>
          <w:szCs w:val="28"/>
          <w:lang w:val="ru-RU"/>
        </w:rPr>
        <w:t>культурно-досуговой</w:t>
      </w:r>
      <w:proofErr w:type="spellEnd"/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деятельности будет способствовать формированию здорового образа жизни среди населения, позволит приобщить широкие слои населения к культурно-историческому наследию;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3.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привлечения внебюджетных инвестиций в экономику поселения;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4.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повышения благоустройства поселения;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5.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формирования современного привлекательного имиджа поселения;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6.</w:t>
      </w: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устойчивое развитие социальной инфраструктуры поселения.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Реализация программы позволит: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1) повысить качество жизни жителей</w:t>
      </w:r>
      <w:r w:rsidRPr="00F05D1D">
        <w:rPr>
          <w:rFonts w:ascii="Times New Roman" w:hAnsi="Times New Roman"/>
          <w:sz w:val="28"/>
          <w:szCs w:val="28"/>
        </w:rPr>
        <w:t>  </w:t>
      </w:r>
      <w:r w:rsidRPr="00271390">
        <w:rPr>
          <w:rFonts w:ascii="Times New Roman" w:hAnsi="Times New Roman"/>
          <w:sz w:val="28"/>
          <w:szCs w:val="28"/>
          <w:lang w:val="ru-RU"/>
        </w:rPr>
        <w:t>сельского поселения;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2) привлечь население поселения к непосредственному участию в реализации решений, направленных на улучшение качества жизни;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3) повысить степень социального согласия, укрепить авторитет органов местного самоуправления.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05D1D">
        <w:rPr>
          <w:rFonts w:ascii="Times New Roman" w:hAnsi="Times New Roman"/>
          <w:sz w:val="28"/>
          <w:szCs w:val="28"/>
        </w:rPr>
        <w:t>       </w:t>
      </w:r>
      <w:r w:rsidRPr="00271390">
        <w:rPr>
          <w:rFonts w:ascii="Times New Roman" w:hAnsi="Times New Roman"/>
          <w:sz w:val="28"/>
          <w:szCs w:val="28"/>
          <w:lang w:val="ru-RU"/>
        </w:rPr>
        <w:t>Социальная стабильность в сельском поселении в настоящее время может быть обеспечена только с помощью продуманной целенаправленной социально-экономической политики. И такая политика может быть разработана и реализована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через программы социально-экономического развития поселений.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Переход к управлению сельским поселением через интересы благосостояния населения, интересы экономической стабильности и безопасности, наполненные конкретным содержанием и выраженные в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форме программных мероприятий, позволяет обеспечить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социально-экономическое развитие, как отдельных сельских поселений, так и муниципального образования в целом.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1390">
        <w:rPr>
          <w:rFonts w:ascii="Times New Roman" w:hAnsi="Times New Roman"/>
          <w:sz w:val="28"/>
          <w:szCs w:val="28"/>
          <w:lang w:val="ru-RU"/>
        </w:rPr>
        <w:t>Разработка и принятие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среднесрочной программы развития сельского поселения позволяет закрепить приоритеты социальной, финансовой, инвестиционной, экономической политики, определить последовательность и сроки решения накопившихся за многие годы проблем. А целевые установки программы и создаваемые</w:t>
      </w:r>
      <w:r w:rsidRPr="00F05D1D">
        <w:rPr>
          <w:rFonts w:ascii="Times New Roman" w:hAnsi="Times New Roman"/>
          <w:sz w:val="28"/>
          <w:szCs w:val="28"/>
        </w:rPr>
        <w:t> </w:t>
      </w:r>
      <w:r w:rsidRPr="00271390">
        <w:rPr>
          <w:rFonts w:ascii="Times New Roman" w:hAnsi="Times New Roman"/>
          <w:sz w:val="28"/>
          <w:szCs w:val="28"/>
          <w:lang w:val="ru-RU"/>
        </w:rPr>
        <w:t xml:space="preserve"> для её реализации механизмы, закрепляющие «правила игры» на территории поселения, позволят значительно повысить деловую активность управленческих и предпринимательских кадров сельского поселения, создать необходимые условия для активизации экономической и хозяйственной деятельности на его территории.</w:t>
      </w:r>
    </w:p>
    <w:p w:rsidR="001F3380" w:rsidRPr="00271390" w:rsidRDefault="001F3380" w:rsidP="001F338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Default="001F3380" w:rsidP="001F3380">
      <w:pPr>
        <w:rPr>
          <w:lang w:val="ru-RU"/>
        </w:rPr>
      </w:pPr>
    </w:p>
    <w:p w:rsidR="001F3380" w:rsidRPr="00271390" w:rsidRDefault="001F3380" w:rsidP="001F3380">
      <w:pPr>
        <w:rPr>
          <w:lang w:val="ru-RU"/>
        </w:rPr>
      </w:pPr>
    </w:p>
    <w:p w:rsidR="0068244F" w:rsidRPr="001F3380" w:rsidRDefault="0068244F">
      <w:pPr>
        <w:rPr>
          <w:lang w:val="ru-RU"/>
        </w:rPr>
      </w:pPr>
    </w:p>
    <w:sectPr w:rsidR="0068244F" w:rsidRPr="001F3380" w:rsidSect="0027139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F3380"/>
    <w:rsid w:val="00002CBD"/>
    <w:rsid w:val="00004FDB"/>
    <w:rsid w:val="00006EE6"/>
    <w:rsid w:val="00012705"/>
    <w:rsid w:val="00013706"/>
    <w:rsid w:val="00015F64"/>
    <w:rsid w:val="00016FDB"/>
    <w:rsid w:val="00020265"/>
    <w:rsid w:val="0002303F"/>
    <w:rsid w:val="0002546F"/>
    <w:rsid w:val="00026C8B"/>
    <w:rsid w:val="000326C6"/>
    <w:rsid w:val="000328A7"/>
    <w:rsid w:val="000335AF"/>
    <w:rsid w:val="0003743C"/>
    <w:rsid w:val="00040FFB"/>
    <w:rsid w:val="000446A5"/>
    <w:rsid w:val="0005272D"/>
    <w:rsid w:val="000528BB"/>
    <w:rsid w:val="00052940"/>
    <w:rsid w:val="0006168E"/>
    <w:rsid w:val="00063EBE"/>
    <w:rsid w:val="00073363"/>
    <w:rsid w:val="00076507"/>
    <w:rsid w:val="00081186"/>
    <w:rsid w:val="000869C4"/>
    <w:rsid w:val="00087A59"/>
    <w:rsid w:val="0009326D"/>
    <w:rsid w:val="00097E7F"/>
    <w:rsid w:val="000A4C21"/>
    <w:rsid w:val="000A6528"/>
    <w:rsid w:val="000A7013"/>
    <w:rsid w:val="000A7764"/>
    <w:rsid w:val="000B0D50"/>
    <w:rsid w:val="000B5BAF"/>
    <w:rsid w:val="000C057F"/>
    <w:rsid w:val="000C68EF"/>
    <w:rsid w:val="000D0C88"/>
    <w:rsid w:val="000D3BF0"/>
    <w:rsid w:val="000E08BD"/>
    <w:rsid w:val="000E31BF"/>
    <w:rsid w:val="000E4242"/>
    <w:rsid w:val="000E4487"/>
    <w:rsid w:val="000E4A63"/>
    <w:rsid w:val="000F015C"/>
    <w:rsid w:val="000F233A"/>
    <w:rsid w:val="000F7B34"/>
    <w:rsid w:val="00100CA1"/>
    <w:rsid w:val="001108CB"/>
    <w:rsid w:val="00113B34"/>
    <w:rsid w:val="00115BCA"/>
    <w:rsid w:val="00120F37"/>
    <w:rsid w:val="001276D7"/>
    <w:rsid w:val="001278A7"/>
    <w:rsid w:val="00134682"/>
    <w:rsid w:val="00142087"/>
    <w:rsid w:val="00145F33"/>
    <w:rsid w:val="00147DFF"/>
    <w:rsid w:val="001508BD"/>
    <w:rsid w:val="00151411"/>
    <w:rsid w:val="00151814"/>
    <w:rsid w:val="0015511B"/>
    <w:rsid w:val="001577AD"/>
    <w:rsid w:val="0016337A"/>
    <w:rsid w:val="00163C69"/>
    <w:rsid w:val="00173321"/>
    <w:rsid w:val="00182F82"/>
    <w:rsid w:val="00187475"/>
    <w:rsid w:val="00191B4F"/>
    <w:rsid w:val="001A0BDB"/>
    <w:rsid w:val="001B28DD"/>
    <w:rsid w:val="001B3CF4"/>
    <w:rsid w:val="001B559F"/>
    <w:rsid w:val="001B5C45"/>
    <w:rsid w:val="001B7187"/>
    <w:rsid w:val="001B7280"/>
    <w:rsid w:val="001B7494"/>
    <w:rsid w:val="001B7BF0"/>
    <w:rsid w:val="001C181D"/>
    <w:rsid w:val="001D0282"/>
    <w:rsid w:val="001E27D8"/>
    <w:rsid w:val="001E369D"/>
    <w:rsid w:val="001E4B16"/>
    <w:rsid w:val="001F05A2"/>
    <w:rsid w:val="001F3380"/>
    <w:rsid w:val="001F71C8"/>
    <w:rsid w:val="00200D51"/>
    <w:rsid w:val="00200EAF"/>
    <w:rsid w:val="0021294C"/>
    <w:rsid w:val="00212B97"/>
    <w:rsid w:val="0021734B"/>
    <w:rsid w:val="002348E8"/>
    <w:rsid w:val="00234F96"/>
    <w:rsid w:val="00241C79"/>
    <w:rsid w:val="002425E6"/>
    <w:rsid w:val="00246B5E"/>
    <w:rsid w:val="00247BF0"/>
    <w:rsid w:val="002513CB"/>
    <w:rsid w:val="00251672"/>
    <w:rsid w:val="0026708F"/>
    <w:rsid w:val="002756FA"/>
    <w:rsid w:val="00275CE3"/>
    <w:rsid w:val="00276DA8"/>
    <w:rsid w:val="00277A76"/>
    <w:rsid w:val="00281F3A"/>
    <w:rsid w:val="00282B10"/>
    <w:rsid w:val="00283122"/>
    <w:rsid w:val="00284105"/>
    <w:rsid w:val="002968F1"/>
    <w:rsid w:val="002A01AF"/>
    <w:rsid w:val="002A43CF"/>
    <w:rsid w:val="002A768F"/>
    <w:rsid w:val="002B47B2"/>
    <w:rsid w:val="002B5C3D"/>
    <w:rsid w:val="002B622F"/>
    <w:rsid w:val="002D117A"/>
    <w:rsid w:val="002D1DAF"/>
    <w:rsid w:val="002D2F65"/>
    <w:rsid w:val="002D3890"/>
    <w:rsid w:val="002D643F"/>
    <w:rsid w:val="002E4B77"/>
    <w:rsid w:val="002E5F55"/>
    <w:rsid w:val="002F1041"/>
    <w:rsid w:val="0030029A"/>
    <w:rsid w:val="003030DD"/>
    <w:rsid w:val="00303899"/>
    <w:rsid w:val="00303CC0"/>
    <w:rsid w:val="003044B9"/>
    <w:rsid w:val="00306071"/>
    <w:rsid w:val="00325B5A"/>
    <w:rsid w:val="00330720"/>
    <w:rsid w:val="00330856"/>
    <w:rsid w:val="00331C6A"/>
    <w:rsid w:val="00333832"/>
    <w:rsid w:val="003465C9"/>
    <w:rsid w:val="00350D2C"/>
    <w:rsid w:val="00351425"/>
    <w:rsid w:val="003529A5"/>
    <w:rsid w:val="00364EE6"/>
    <w:rsid w:val="00365019"/>
    <w:rsid w:val="003677E2"/>
    <w:rsid w:val="00371063"/>
    <w:rsid w:val="00372682"/>
    <w:rsid w:val="00375B04"/>
    <w:rsid w:val="0038085E"/>
    <w:rsid w:val="00380E80"/>
    <w:rsid w:val="003835ED"/>
    <w:rsid w:val="00397894"/>
    <w:rsid w:val="00397B9C"/>
    <w:rsid w:val="003A3861"/>
    <w:rsid w:val="003A39C3"/>
    <w:rsid w:val="003A45BE"/>
    <w:rsid w:val="003B018F"/>
    <w:rsid w:val="003B0FAA"/>
    <w:rsid w:val="003B1432"/>
    <w:rsid w:val="003B222A"/>
    <w:rsid w:val="003B2F63"/>
    <w:rsid w:val="003B458C"/>
    <w:rsid w:val="003B5B59"/>
    <w:rsid w:val="003C341F"/>
    <w:rsid w:val="003C5BA4"/>
    <w:rsid w:val="003C6861"/>
    <w:rsid w:val="003D0C9D"/>
    <w:rsid w:val="003D44C7"/>
    <w:rsid w:val="003D5AA8"/>
    <w:rsid w:val="003D6437"/>
    <w:rsid w:val="003E4286"/>
    <w:rsid w:val="003E5EDB"/>
    <w:rsid w:val="003E6EBA"/>
    <w:rsid w:val="003E75BD"/>
    <w:rsid w:val="003F1B6C"/>
    <w:rsid w:val="003F4F8F"/>
    <w:rsid w:val="003F54E0"/>
    <w:rsid w:val="00400901"/>
    <w:rsid w:val="004015B2"/>
    <w:rsid w:val="004079EE"/>
    <w:rsid w:val="00416E17"/>
    <w:rsid w:val="0041793C"/>
    <w:rsid w:val="00417995"/>
    <w:rsid w:val="00422689"/>
    <w:rsid w:val="00422D0A"/>
    <w:rsid w:val="00423472"/>
    <w:rsid w:val="00426B6C"/>
    <w:rsid w:val="004309FB"/>
    <w:rsid w:val="00434523"/>
    <w:rsid w:val="00436806"/>
    <w:rsid w:val="00444F06"/>
    <w:rsid w:val="004458EE"/>
    <w:rsid w:val="00450DF1"/>
    <w:rsid w:val="004540CC"/>
    <w:rsid w:val="0045672B"/>
    <w:rsid w:val="00460978"/>
    <w:rsid w:val="00460FAF"/>
    <w:rsid w:val="004624B2"/>
    <w:rsid w:val="00470246"/>
    <w:rsid w:val="00485F54"/>
    <w:rsid w:val="004879EB"/>
    <w:rsid w:val="00490A55"/>
    <w:rsid w:val="00496C0D"/>
    <w:rsid w:val="004A0A06"/>
    <w:rsid w:val="004A0A76"/>
    <w:rsid w:val="004A3964"/>
    <w:rsid w:val="004A46D0"/>
    <w:rsid w:val="004A4CBA"/>
    <w:rsid w:val="004A4EFF"/>
    <w:rsid w:val="004B2FB1"/>
    <w:rsid w:val="004B7A3A"/>
    <w:rsid w:val="004C4CF6"/>
    <w:rsid w:val="004C5561"/>
    <w:rsid w:val="004C5701"/>
    <w:rsid w:val="004D0A49"/>
    <w:rsid w:val="004D13C6"/>
    <w:rsid w:val="004E38BE"/>
    <w:rsid w:val="004F5319"/>
    <w:rsid w:val="005119E5"/>
    <w:rsid w:val="005138D4"/>
    <w:rsid w:val="00513F0D"/>
    <w:rsid w:val="00516734"/>
    <w:rsid w:val="0052021D"/>
    <w:rsid w:val="00523EDA"/>
    <w:rsid w:val="00530D39"/>
    <w:rsid w:val="00531DD9"/>
    <w:rsid w:val="005424BF"/>
    <w:rsid w:val="00542DCA"/>
    <w:rsid w:val="00545EDC"/>
    <w:rsid w:val="00547A26"/>
    <w:rsid w:val="00551F74"/>
    <w:rsid w:val="00555AD0"/>
    <w:rsid w:val="00556225"/>
    <w:rsid w:val="00556235"/>
    <w:rsid w:val="005607B6"/>
    <w:rsid w:val="00561B5A"/>
    <w:rsid w:val="00561F51"/>
    <w:rsid w:val="0056474E"/>
    <w:rsid w:val="005720B9"/>
    <w:rsid w:val="00575C24"/>
    <w:rsid w:val="005829A6"/>
    <w:rsid w:val="00583704"/>
    <w:rsid w:val="00590E06"/>
    <w:rsid w:val="00593314"/>
    <w:rsid w:val="0059507C"/>
    <w:rsid w:val="00595954"/>
    <w:rsid w:val="005A11EE"/>
    <w:rsid w:val="005A6C0E"/>
    <w:rsid w:val="005A75E4"/>
    <w:rsid w:val="005A76A0"/>
    <w:rsid w:val="005B2219"/>
    <w:rsid w:val="005B27F4"/>
    <w:rsid w:val="005C1403"/>
    <w:rsid w:val="005C1F75"/>
    <w:rsid w:val="005C7772"/>
    <w:rsid w:val="005D161E"/>
    <w:rsid w:val="005D2EE7"/>
    <w:rsid w:val="005D462C"/>
    <w:rsid w:val="005D6C13"/>
    <w:rsid w:val="005D7C06"/>
    <w:rsid w:val="005E3D8A"/>
    <w:rsid w:val="005F0102"/>
    <w:rsid w:val="00603342"/>
    <w:rsid w:val="00604EBF"/>
    <w:rsid w:val="00613987"/>
    <w:rsid w:val="0061508F"/>
    <w:rsid w:val="00615410"/>
    <w:rsid w:val="00624BB3"/>
    <w:rsid w:val="00624D9D"/>
    <w:rsid w:val="00631746"/>
    <w:rsid w:val="00635FF3"/>
    <w:rsid w:val="006371CD"/>
    <w:rsid w:val="006375F3"/>
    <w:rsid w:val="0063775A"/>
    <w:rsid w:val="00646DEE"/>
    <w:rsid w:val="006514F9"/>
    <w:rsid w:val="0065484D"/>
    <w:rsid w:val="00655F07"/>
    <w:rsid w:val="00656C15"/>
    <w:rsid w:val="00656F8C"/>
    <w:rsid w:val="00662AF0"/>
    <w:rsid w:val="0066430F"/>
    <w:rsid w:val="00673020"/>
    <w:rsid w:val="00674485"/>
    <w:rsid w:val="006810AA"/>
    <w:rsid w:val="00681871"/>
    <w:rsid w:val="0068244F"/>
    <w:rsid w:val="00685AC0"/>
    <w:rsid w:val="0069010F"/>
    <w:rsid w:val="006940CD"/>
    <w:rsid w:val="00695976"/>
    <w:rsid w:val="006A07C3"/>
    <w:rsid w:val="006A27B4"/>
    <w:rsid w:val="006A7AB9"/>
    <w:rsid w:val="006B2F2B"/>
    <w:rsid w:val="006C1ABC"/>
    <w:rsid w:val="006C5DD8"/>
    <w:rsid w:val="006D1E3A"/>
    <w:rsid w:val="006D6689"/>
    <w:rsid w:val="006E5C7A"/>
    <w:rsid w:val="006E698B"/>
    <w:rsid w:val="006F4C94"/>
    <w:rsid w:val="00705309"/>
    <w:rsid w:val="007119B3"/>
    <w:rsid w:val="00711A5E"/>
    <w:rsid w:val="00711D63"/>
    <w:rsid w:val="007126B0"/>
    <w:rsid w:val="00721028"/>
    <w:rsid w:val="0072111F"/>
    <w:rsid w:val="00722866"/>
    <w:rsid w:val="00722B84"/>
    <w:rsid w:val="00727A1E"/>
    <w:rsid w:val="00732496"/>
    <w:rsid w:val="00732F32"/>
    <w:rsid w:val="0073532C"/>
    <w:rsid w:val="007355F7"/>
    <w:rsid w:val="007374C3"/>
    <w:rsid w:val="00741C95"/>
    <w:rsid w:val="00746C32"/>
    <w:rsid w:val="00750A37"/>
    <w:rsid w:val="00752E16"/>
    <w:rsid w:val="007539D9"/>
    <w:rsid w:val="00753C43"/>
    <w:rsid w:val="00755EAB"/>
    <w:rsid w:val="0075651F"/>
    <w:rsid w:val="007622E8"/>
    <w:rsid w:val="00764281"/>
    <w:rsid w:val="00767C09"/>
    <w:rsid w:val="00770667"/>
    <w:rsid w:val="0077091D"/>
    <w:rsid w:val="00772619"/>
    <w:rsid w:val="007867C9"/>
    <w:rsid w:val="007871AE"/>
    <w:rsid w:val="007873E9"/>
    <w:rsid w:val="00791342"/>
    <w:rsid w:val="00795FE5"/>
    <w:rsid w:val="0079650B"/>
    <w:rsid w:val="00796D78"/>
    <w:rsid w:val="00796D98"/>
    <w:rsid w:val="00796EDE"/>
    <w:rsid w:val="007A230D"/>
    <w:rsid w:val="007A6ABA"/>
    <w:rsid w:val="007B1342"/>
    <w:rsid w:val="007B4D79"/>
    <w:rsid w:val="007B7109"/>
    <w:rsid w:val="007C218A"/>
    <w:rsid w:val="007C2911"/>
    <w:rsid w:val="007C69A1"/>
    <w:rsid w:val="007C7720"/>
    <w:rsid w:val="007D3CD3"/>
    <w:rsid w:val="007D6886"/>
    <w:rsid w:val="007D6AD4"/>
    <w:rsid w:val="007D7439"/>
    <w:rsid w:val="007E1135"/>
    <w:rsid w:val="007F7953"/>
    <w:rsid w:val="00814EBB"/>
    <w:rsid w:val="00816BC1"/>
    <w:rsid w:val="00820BD7"/>
    <w:rsid w:val="008217D9"/>
    <w:rsid w:val="008225B3"/>
    <w:rsid w:val="008225CF"/>
    <w:rsid w:val="00822964"/>
    <w:rsid w:val="00822C4D"/>
    <w:rsid w:val="008274DA"/>
    <w:rsid w:val="0083079E"/>
    <w:rsid w:val="0083554E"/>
    <w:rsid w:val="00835591"/>
    <w:rsid w:val="0083607D"/>
    <w:rsid w:val="00837C66"/>
    <w:rsid w:val="0084031B"/>
    <w:rsid w:val="00842364"/>
    <w:rsid w:val="00842ADD"/>
    <w:rsid w:val="00842B35"/>
    <w:rsid w:val="00851D52"/>
    <w:rsid w:val="008547F2"/>
    <w:rsid w:val="008603DC"/>
    <w:rsid w:val="00866E3F"/>
    <w:rsid w:val="00866EF2"/>
    <w:rsid w:val="008733AC"/>
    <w:rsid w:val="00873D5B"/>
    <w:rsid w:val="0087490B"/>
    <w:rsid w:val="008757B7"/>
    <w:rsid w:val="0087643A"/>
    <w:rsid w:val="00880C34"/>
    <w:rsid w:val="0088157A"/>
    <w:rsid w:val="00881948"/>
    <w:rsid w:val="00883733"/>
    <w:rsid w:val="00885653"/>
    <w:rsid w:val="008A0341"/>
    <w:rsid w:val="008A3E5E"/>
    <w:rsid w:val="008A4160"/>
    <w:rsid w:val="008B5255"/>
    <w:rsid w:val="008C0C32"/>
    <w:rsid w:val="008C2534"/>
    <w:rsid w:val="008C358E"/>
    <w:rsid w:val="008C66DC"/>
    <w:rsid w:val="008D02DD"/>
    <w:rsid w:val="008D2585"/>
    <w:rsid w:val="008D3A21"/>
    <w:rsid w:val="008D6A63"/>
    <w:rsid w:val="008E02D5"/>
    <w:rsid w:val="008E4983"/>
    <w:rsid w:val="008E5C94"/>
    <w:rsid w:val="008F7136"/>
    <w:rsid w:val="0090051A"/>
    <w:rsid w:val="0090342A"/>
    <w:rsid w:val="009078FA"/>
    <w:rsid w:val="00907DD0"/>
    <w:rsid w:val="00910D0D"/>
    <w:rsid w:val="0091321C"/>
    <w:rsid w:val="00917498"/>
    <w:rsid w:val="00921122"/>
    <w:rsid w:val="009211D6"/>
    <w:rsid w:val="009235F0"/>
    <w:rsid w:val="0092369B"/>
    <w:rsid w:val="009238B6"/>
    <w:rsid w:val="00924E61"/>
    <w:rsid w:val="00930309"/>
    <w:rsid w:val="0093055F"/>
    <w:rsid w:val="0093073F"/>
    <w:rsid w:val="009364D4"/>
    <w:rsid w:val="009367FC"/>
    <w:rsid w:val="00943F73"/>
    <w:rsid w:val="00946845"/>
    <w:rsid w:val="0094704F"/>
    <w:rsid w:val="009503A0"/>
    <w:rsid w:val="00951CC4"/>
    <w:rsid w:val="009568E2"/>
    <w:rsid w:val="009574F0"/>
    <w:rsid w:val="009637F6"/>
    <w:rsid w:val="00972718"/>
    <w:rsid w:val="00974715"/>
    <w:rsid w:val="00974793"/>
    <w:rsid w:val="00982AA9"/>
    <w:rsid w:val="009835CD"/>
    <w:rsid w:val="009860DF"/>
    <w:rsid w:val="009932D3"/>
    <w:rsid w:val="00995833"/>
    <w:rsid w:val="009A20CC"/>
    <w:rsid w:val="009A2AE0"/>
    <w:rsid w:val="009B3018"/>
    <w:rsid w:val="009B31A4"/>
    <w:rsid w:val="009B57F7"/>
    <w:rsid w:val="009B5A08"/>
    <w:rsid w:val="009B70C8"/>
    <w:rsid w:val="009B73B2"/>
    <w:rsid w:val="009C249F"/>
    <w:rsid w:val="009C611A"/>
    <w:rsid w:val="009D3E15"/>
    <w:rsid w:val="009D6397"/>
    <w:rsid w:val="009E068F"/>
    <w:rsid w:val="009E32E2"/>
    <w:rsid w:val="009E535B"/>
    <w:rsid w:val="009F0CDD"/>
    <w:rsid w:val="00A024C2"/>
    <w:rsid w:val="00A05FB9"/>
    <w:rsid w:val="00A1001B"/>
    <w:rsid w:val="00A17BF9"/>
    <w:rsid w:val="00A2201C"/>
    <w:rsid w:val="00A23E48"/>
    <w:rsid w:val="00A26E20"/>
    <w:rsid w:val="00A26E44"/>
    <w:rsid w:val="00A33219"/>
    <w:rsid w:val="00A35CB8"/>
    <w:rsid w:val="00A37013"/>
    <w:rsid w:val="00A37C73"/>
    <w:rsid w:val="00A4225E"/>
    <w:rsid w:val="00A44812"/>
    <w:rsid w:val="00A452A5"/>
    <w:rsid w:val="00A46353"/>
    <w:rsid w:val="00A46C97"/>
    <w:rsid w:val="00A601A5"/>
    <w:rsid w:val="00A61737"/>
    <w:rsid w:val="00A67473"/>
    <w:rsid w:val="00A739BB"/>
    <w:rsid w:val="00A74FBF"/>
    <w:rsid w:val="00A7527E"/>
    <w:rsid w:val="00A851C3"/>
    <w:rsid w:val="00A8663C"/>
    <w:rsid w:val="00A86AC9"/>
    <w:rsid w:val="00A95D2B"/>
    <w:rsid w:val="00AA0550"/>
    <w:rsid w:val="00AA11FF"/>
    <w:rsid w:val="00AA1280"/>
    <w:rsid w:val="00AA72A4"/>
    <w:rsid w:val="00AB2075"/>
    <w:rsid w:val="00AB3EC4"/>
    <w:rsid w:val="00AB44C2"/>
    <w:rsid w:val="00AB47AB"/>
    <w:rsid w:val="00AB7FAC"/>
    <w:rsid w:val="00AC034A"/>
    <w:rsid w:val="00AC0C52"/>
    <w:rsid w:val="00AC75CC"/>
    <w:rsid w:val="00AC7D78"/>
    <w:rsid w:val="00AE3281"/>
    <w:rsid w:val="00AE46D1"/>
    <w:rsid w:val="00AE6D09"/>
    <w:rsid w:val="00AF063F"/>
    <w:rsid w:val="00AF1E03"/>
    <w:rsid w:val="00AF2E30"/>
    <w:rsid w:val="00AF7B11"/>
    <w:rsid w:val="00B033B9"/>
    <w:rsid w:val="00B074B8"/>
    <w:rsid w:val="00B100A1"/>
    <w:rsid w:val="00B129B1"/>
    <w:rsid w:val="00B12DB0"/>
    <w:rsid w:val="00B21367"/>
    <w:rsid w:val="00B2408E"/>
    <w:rsid w:val="00B24295"/>
    <w:rsid w:val="00B307EA"/>
    <w:rsid w:val="00B31E36"/>
    <w:rsid w:val="00B41B03"/>
    <w:rsid w:val="00B4538A"/>
    <w:rsid w:val="00B50390"/>
    <w:rsid w:val="00B50D79"/>
    <w:rsid w:val="00B52326"/>
    <w:rsid w:val="00B57BB8"/>
    <w:rsid w:val="00B633E5"/>
    <w:rsid w:val="00B64BA4"/>
    <w:rsid w:val="00B70324"/>
    <w:rsid w:val="00B703FE"/>
    <w:rsid w:val="00B717E2"/>
    <w:rsid w:val="00B7512F"/>
    <w:rsid w:val="00B818C6"/>
    <w:rsid w:val="00B829E8"/>
    <w:rsid w:val="00B832F6"/>
    <w:rsid w:val="00B8469C"/>
    <w:rsid w:val="00B8690F"/>
    <w:rsid w:val="00B8712A"/>
    <w:rsid w:val="00B90497"/>
    <w:rsid w:val="00B96FC3"/>
    <w:rsid w:val="00BA3CCD"/>
    <w:rsid w:val="00BA4DE2"/>
    <w:rsid w:val="00BA5596"/>
    <w:rsid w:val="00BA6358"/>
    <w:rsid w:val="00BB0843"/>
    <w:rsid w:val="00BB2EF7"/>
    <w:rsid w:val="00BB6A29"/>
    <w:rsid w:val="00BC5B3B"/>
    <w:rsid w:val="00BD415C"/>
    <w:rsid w:val="00BE08CE"/>
    <w:rsid w:val="00BE136F"/>
    <w:rsid w:val="00BE1671"/>
    <w:rsid w:val="00BE1742"/>
    <w:rsid w:val="00BE1A2F"/>
    <w:rsid w:val="00BE239D"/>
    <w:rsid w:val="00BE52F9"/>
    <w:rsid w:val="00BE5916"/>
    <w:rsid w:val="00BE6B3A"/>
    <w:rsid w:val="00BF224F"/>
    <w:rsid w:val="00BF5C98"/>
    <w:rsid w:val="00C00635"/>
    <w:rsid w:val="00C04DC0"/>
    <w:rsid w:val="00C14FA5"/>
    <w:rsid w:val="00C21078"/>
    <w:rsid w:val="00C2397A"/>
    <w:rsid w:val="00C24038"/>
    <w:rsid w:val="00C25343"/>
    <w:rsid w:val="00C270BE"/>
    <w:rsid w:val="00C32AD8"/>
    <w:rsid w:val="00C342C3"/>
    <w:rsid w:val="00C46492"/>
    <w:rsid w:val="00C506FB"/>
    <w:rsid w:val="00C520F5"/>
    <w:rsid w:val="00C5310E"/>
    <w:rsid w:val="00C55924"/>
    <w:rsid w:val="00C55CEA"/>
    <w:rsid w:val="00C613D6"/>
    <w:rsid w:val="00C72C66"/>
    <w:rsid w:val="00C7609F"/>
    <w:rsid w:val="00C80A49"/>
    <w:rsid w:val="00C817BB"/>
    <w:rsid w:val="00C82F86"/>
    <w:rsid w:val="00C8458D"/>
    <w:rsid w:val="00C85947"/>
    <w:rsid w:val="00C85B51"/>
    <w:rsid w:val="00C86CAF"/>
    <w:rsid w:val="00C90A44"/>
    <w:rsid w:val="00C91700"/>
    <w:rsid w:val="00C94A1E"/>
    <w:rsid w:val="00C9587F"/>
    <w:rsid w:val="00C96C34"/>
    <w:rsid w:val="00C9723D"/>
    <w:rsid w:val="00CA30B3"/>
    <w:rsid w:val="00CA52AA"/>
    <w:rsid w:val="00CB66BD"/>
    <w:rsid w:val="00CB7C21"/>
    <w:rsid w:val="00CC05E1"/>
    <w:rsid w:val="00CC1FB2"/>
    <w:rsid w:val="00CC35DD"/>
    <w:rsid w:val="00CD1F45"/>
    <w:rsid w:val="00CD383A"/>
    <w:rsid w:val="00CD795E"/>
    <w:rsid w:val="00CE3046"/>
    <w:rsid w:val="00CF6CC9"/>
    <w:rsid w:val="00D04545"/>
    <w:rsid w:val="00D10B22"/>
    <w:rsid w:val="00D1182A"/>
    <w:rsid w:val="00D12772"/>
    <w:rsid w:val="00D17528"/>
    <w:rsid w:val="00D20047"/>
    <w:rsid w:val="00D203CB"/>
    <w:rsid w:val="00D2383D"/>
    <w:rsid w:val="00D35398"/>
    <w:rsid w:val="00D364F7"/>
    <w:rsid w:val="00D517B2"/>
    <w:rsid w:val="00D54ED7"/>
    <w:rsid w:val="00D54FC6"/>
    <w:rsid w:val="00D57465"/>
    <w:rsid w:val="00D57508"/>
    <w:rsid w:val="00D57808"/>
    <w:rsid w:val="00D57C19"/>
    <w:rsid w:val="00D615B3"/>
    <w:rsid w:val="00D643BA"/>
    <w:rsid w:val="00D64C48"/>
    <w:rsid w:val="00D65CCB"/>
    <w:rsid w:val="00D71BDB"/>
    <w:rsid w:val="00D72C32"/>
    <w:rsid w:val="00D73BC4"/>
    <w:rsid w:val="00D73C0E"/>
    <w:rsid w:val="00D74477"/>
    <w:rsid w:val="00D74C8E"/>
    <w:rsid w:val="00D7540E"/>
    <w:rsid w:val="00D75FEF"/>
    <w:rsid w:val="00D809BE"/>
    <w:rsid w:val="00D86C8E"/>
    <w:rsid w:val="00D94516"/>
    <w:rsid w:val="00DA3C7F"/>
    <w:rsid w:val="00DA4866"/>
    <w:rsid w:val="00DA4926"/>
    <w:rsid w:val="00DA69C2"/>
    <w:rsid w:val="00DB1A15"/>
    <w:rsid w:val="00DB48A2"/>
    <w:rsid w:val="00DC1A12"/>
    <w:rsid w:val="00DC6BCD"/>
    <w:rsid w:val="00DC76FE"/>
    <w:rsid w:val="00DD4A97"/>
    <w:rsid w:val="00DF75A9"/>
    <w:rsid w:val="00E00F62"/>
    <w:rsid w:val="00E02322"/>
    <w:rsid w:val="00E026FD"/>
    <w:rsid w:val="00E05362"/>
    <w:rsid w:val="00E06015"/>
    <w:rsid w:val="00E1027D"/>
    <w:rsid w:val="00E15236"/>
    <w:rsid w:val="00E2077B"/>
    <w:rsid w:val="00E2573F"/>
    <w:rsid w:val="00E278B5"/>
    <w:rsid w:val="00E27B47"/>
    <w:rsid w:val="00E307D2"/>
    <w:rsid w:val="00E33224"/>
    <w:rsid w:val="00E35DC7"/>
    <w:rsid w:val="00E40A5F"/>
    <w:rsid w:val="00E414D8"/>
    <w:rsid w:val="00E4293C"/>
    <w:rsid w:val="00E57C94"/>
    <w:rsid w:val="00E62543"/>
    <w:rsid w:val="00E62C34"/>
    <w:rsid w:val="00E6301C"/>
    <w:rsid w:val="00E63894"/>
    <w:rsid w:val="00E66FA0"/>
    <w:rsid w:val="00E70140"/>
    <w:rsid w:val="00E709CC"/>
    <w:rsid w:val="00E72B4E"/>
    <w:rsid w:val="00E733DF"/>
    <w:rsid w:val="00E7787A"/>
    <w:rsid w:val="00E77BEE"/>
    <w:rsid w:val="00E80CC0"/>
    <w:rsid w:val="00E80DDF"/>
    <w:rsid w:val="00E81510"/>
    <w:rsid w:val="00E8362E"/>
    <w:rsid w:val="00E871A0"/>
    <w:rsid w:val="00E90C4C"/>
    <w:rsid w:val="00E94E2C"/>
    <w:rsid w:val="00E95D54"/>
    <w:rsid w:val="00EA0262"/>
    <w:rsid w:val="00EA2346"/>
    <w:rsid w:val="00EA43A6"/>
    <w:rsid w:val="00EA6745"/>
    <w:rsid w:val="00EB0A5B"/>
    <w:rsid w:val="00EB2832"/>
    <w:rsid w:val="00EB48A8"/>
    <w:rsid w:val="00EC0F2F"/>
    <w:rsid w:val="00EC7D73"/>
    <w:rsid w:val="00ED0126"/>
    <w:rsid w:val="00EE1717"/>
    <w:rsid w:val="00EE319D"/>
    <w:rsid w:val="00EE494F"/>
    <w:rsid w:val="00EE519A"/>
    <w:rsid w:val="00EE7049"/>
    <w:rsid w:val="00EE78A7"/>
    <w:rsid w:val="00EE7B46"/>
    <w:rsid w:val="00EF1A56"/>
    <w:rsid w:val="00EF2C7D"/>
    <w:rsid w:val="00F03BE1"/>
    <w:rsid w:val="00F1386E"/>
    <w:rsid w:val="00F14674"/>
    <w:rsid w:val="00F1627B"/>
    <w:rsid w:val="00F21895"/>
    <w:rsid w:val="00F24285"/>
    <w:rsid w:val="00F31756"/>
    <w:rsid w:val="00F33CCC"/>
    <w:rsid w:val="00F51133"/>
    <w:rsid w:val="00F522CC"/>
    <w:rsid w:val="00F52B18"/>
    <w:rsid w:val="00F54A03"/>
    <w:rsid w:val="00F6439A"/>
    <w:rsid w:val="00F727C8"/>
    <w:rsid w:val="00F73633"/>
    <w:rsid w:val="00F7364B"/>
    <w:rsid w:val="00F75E03"/>
    <w:rsid w:val="00F7717F"/>
    <w:rsid w:val="00F80361"/>
    <w:rsid w:val="00F918E2"/>
    <w:rsid w:val="00F94B77"/>
    <w:rsid w:val="00FA0190"/>
    <w:rsid w:val="00FB16A9"/>
    <w:rsid w:val="00FB50C4"/>
    <w:rsid w:val="00FC00C0"/>
    <w:rsid w:val="00FC02D7"/>
    <w:rsid w:val="00FC03EC"/>
    <w:rsid w:val="00FC2AD8"/>
    <w:rsid w:val="00FC571C"/>
    <w:rsid w:val="00FD2158"/>
    <w:rsid w:val="00FD5D6C"/>
    <w:rsid w:val="00FD6248"/>
    <w:rsid w:val="00FE1DA4"/>
    <w:rsid w:val="00FE4234"/>
    <w:rsid w:val="00FF0F81"/>
    <w:rsid w:val="00FF13C9"/>
    <w:rsid w:val="00FF4ED3"/>
    <w:rsid w:val="00FF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80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1F338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20">
    <w:name w:val="Основной текст 2 Знак"/>
    <w:basedOn w:val="a0"/>
    <w:link w:val="2"/>
    <w:uiPriority w:val="99"/>
    <w:rsid w:val="001F3380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1">
    <w:name w:val="index 1"/>
    <w:basedOn w:val="a"/>
    <w:next w:val="a"/>
    <w:autoRedefine/>
    <w:uiPriority w:val="99"/>
    <w:semiHidden/>
    <w:unhideWhenUsed/>
    <w:rsid w:val="001F3380"/>
    <w:pPr>
      <w:ind w:left="240" w:hanging="240"/>
    </w:pPr>
  </w:style>
  <w:style w:type="paragraph" w:styleId="a3">
    <w:name w:val="index heading"/>
    <w:basedOn w:val="a"/>
    <w:uiPriority w:val="99"/>
    <w:unhideWhenUsed/>
    <w:rsid w:val="001F338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1F33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1F33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380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4382</Words>
  <Characters>24984</Characters>
  <Application>Microsoft Office Word</Application>
  <DocSecurity>0</DocSecurity>
  <Lines>208</Lines>
  <Paragraphs>58</Paragraphs>
  <ScaleCrop>false</ScaleCrop>
  <Company>Microsoft</Company>
  <LinksUpToDate>false</LinksUpToDate>
  <CharactersWithSpaces>29308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2017-03-31T10:30:00Z</dcterms:created>
  <dcterms:modified xsi:type="dcterms:W3CDTF">2017-03-31T10:32:00Z</dcterms:modified>
</cp:coreProperties>
</file>