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79" w:rsidRPr="00E77E4B" w:rsidRDefault="00123279" w:rsidP="00123279">
      <w:pPr>
        <w:shd w:val="clear" w:color="auto" w:fill="FFFFFF"/>
        <w:ind w:firstLine="720"/>
        <w:jc w:val="both"/>
        <w:rPr>
          <w:rFonts w:cs="Arial"/>
          <w:b/>
          <w:bCs/>
          <w:szCs w:val="36"/>
        </w:rPr>
      </w:pPr>
      <w:r w:rsidRPr="00E77E4B">
        <w:rPr>
          <w:rFonts w:cs="Arial"/>
          <w:b/>
          <w:bCs/>
          <w:szCs w:val="36"/>
        </w:rPr>
        <w:t>С какого возраста несовершеннолетние имеют право  на управление транспортными средствами?</w:t>
      </w:r>
    </w:p>
    <w:p w:rsidR="00123279" w:rsidRPr="00E77E4B" w:rsidRDefault="00123279" w:rsidP="00123279">
      <w:pPr>
        <w:shd w:val="clear" w:color="auto" w:fill="FFFFFF"/>
        <w:ind w:firstLine="720"/>
        <w:jc w:val="both"/>
        <w:rPr>
          <w:szCs w:val="24"/>
        </w:rPr>
      </w:pPr>
    </w:p>
    <w:p w:rsidR="00123279" w:rsidRPr="00E77E4B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E77E4B">
        <w:rPr>
          <w:szCs w:val="24"/>
        </w:rPr>
        <w:t>Федеральным законом от 10.12.1995 № 196-ФЗ (ред. от 02.07.2021) «О безопасности дорожного движения» предусмотрены различные категории транспортных средств (ст. 25), в том числе:</w:t>
      </w:r>
    </w:p>
    <w:p w:rsidR="00123279" w:rsidRPr="00E77E4B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E77E4B">
        <w:rPr>
          <w:szCs w:val="24"/>
        </w:rPr>
        <w:t>- категория «A» - мотоциклы;</w:t>
      </w:r>
    </w:p>
    <w:p w:rsidR="00123279" w:rsidRPr="00E77E4B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E77E4B">
        <w:rPr>
          <w:szCs w:val="24"/>
        </w:rPr>
        <w:t xml:space="preserve">- категория «M» - мопеды и легкие </w:t>
      </w:r>
      <w:proofErr w:type="spellStart"/>
      <w:r w:rsidRPr="00E77E4B">
        <w:rPr>
          <w:szCs w:val="24"/>
        </w:rPr>
        <w:t>квадрициклы</w:t>
      </w:r>
      <w:proofErr w:type="spellEnd"/>
      <w:r w:rsidRPr="00E77E4B">
        <w:rPr>
          <w:szCs w:val="24"/>
        </w:rPr>
        <w:t>;</w:t>
      </w:r>
    </w:p>
    <w:p w:rsidR="00123279" w:rsidRPr="00E77E4B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E77E4B">
        <w:rPr>
          <w:szCs w:val="24"/>
        </w:rPr>
        <w:t>- подкатегория «A1»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киловатт;</w:t>
      </w:r>
    </w:p>
    <w:p w:rsidR="00123279" w:rsidRPr="00E77E4B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E77E4B">
        <w:rPr>
          <w:szCs w:val="24"/>
        </w:rPr>
        <w:t xml:space="preserve">- подкатегория «B1» - </w:t>
      </w:r>
      <w:proofErr w:type="spellStart"/>
      <w:r w:rsidRPr="00E77E4B">
        <w:rPr>
          <w:szCs w:val="24"/>
        </w:rPr>
        <w:t>трициклы</w:t>
      </w:r>
      <w:proofErr w:type="spellEnd"/>
      <w:r w:rsidRPr="00E77E4B">
        <w:rPr>
          <w:szCs w:val="24"/>
        </w:rPr>
        <w:t xml:space="preserve"> и </w:t>
      </w:r>
      <w:proofErr w:type="spellStart"/>
      <w:r w:rsidRPr="00E77E4B">
        <w:rPr>
          <w:szCs w:val="24"/>
        </w:rPr>
        <w:t>квадрициклы</w:t>
      </w:r>
      <w:proofErr w:type="spellEnd"/>
      <w:r w:rsidRPr="00E77E4B">
        <w:rPr>
          <w:szCs w:val="24"/>
        </w:rPr>
        <w:t>.</w:t>
      </w:r>
    </w:p>
    <w:p w:rsidR="00123279" w:rsidRPr="00E77E4B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E77E4B">
        <w:rPr>
          <w:szCs w:val="24"/>
        </w:rPr>
        <w:t>Для большинства существующих категорий и подкатегорий транспортных средств необходимо достижение совершеннолетия, то есть возраста 18 лет.</w:t>
      </w:r>
    </w:p>
    <w:p w:rsidR="00123279" w:rsidRPr="00E77E4B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E77E4B">
        <w:rPr>
          <w:szCs w:val="24"/>
        </w:rPr>
        <w:t xml:space="preserve">В то же время, согласно вышеуказанного Федерального Закона, с 16 лет возможно получить водительское удостоверение на право управления мопедами и легкими </w:t>
      </w:r>
      <w:proofErr w:type="spellStart"/>
      <w:r w:rsidRPr="00E77E4B">
        <w:rPr>
          <w:szCs w:val="24"/>
        </w:rPr>
        <w:t>квадрициклами</w:t>
      </w:r>
      <w:proofErr w:type="spellEnd"/>
      <w:r w:rsidRPr="00E77E4B">
        <w:rPr>
          <w:szCs w:val="24"/>
        </w:rPr>
        <w:t xml:space="preserve"> (категория «М»), а также определенными видами мотоциклов с ограниченными объемом двигателя внутреннего сгорания и мощностью (подкатегория «А</w:t>
      </w:r>
      <w:proofErr w:type="gramStart"/>
      <w:r w:rsidRPr="00E77E4B">
        <w:rPr>
          <w:szCs w:val="24"/>
        </w:rPr>
        <w:t>1</w:t>
      </w:r>
      <w:proofErr w:type="gramEnd"/>
      <w:r w:rsidRPr="00E77E4B">
        <w:rPr>
          <w:szCs w:val="24"/>
        </w:rPr>
        <w:t>»).</w:t>
      </w:r>
    </w:p>
    <w:p w:rsidR="00123279" w:rsidRPr="00E77E4B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E77E4B">
        <w:rPr>
          <w:szCs w:val="24"/>
        </w:rPr>
        <w:t>Несовершеннолетние по достижению шестнадцатилетнего возраста допускаются к учебной езде на дорогах при обучении вождению по управлению транспортным средством категорий «B», «C» или подкатегории «C1».</w:t>
      </w:r>
    </w:p>
    <w:p w:rsidR="00123279" w:rsidRPr="00E77E4B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E77E4B">
        <w:rPr>
          <w:szCs w:val="24"/>
        </w:rPr>
        <w:t>Нельзя забывать о том, что вне зависимости от возраста водитель, как участник дорожного движения, обязан знать и соблюдать относящиеся к нему требования законодательства при управлении любым транспортным средством (п. 1.3 Правил дорожного движения).</w:t>
      </w:r>
    </w:p>
    <w:p w:rsidR="00BB4078" w:rsidRDefault="00BB4078">
      <w:pPr>
        <w:pBdr>
          <w:bottom w:val="single" w:sz="6" w:space="1" w:color="auto"/>
        </w:pBdr>
      </w:pPr>
    </w:p>
    <w:p w:rsidR="00123279" w:rsidRDefault="00123279" w:rsidP="00123279">
      <w:pPr>
        <w:jc w:val="both"/>
        <w:rPr>
          <w:rFonts w:cs="Arial"/>
          <w:b/>
          <w:bCs/>
          <w:szCs w:val="36"/>
          <w:shd w:val="clear" w:color="auto" w:fill="FFFFFF"/>
        </w:rPr>
      </w:pPr>
    </w:p>
    <w:p w:rsidR="00123279" w:rsidRPr="0047623A" w:rsidRDefault="00123279" w:rsidP="00123279">
      <w:pPr>
        <w:jc w:val="both"/>
        <w:rPr>
          <w:rFonts w:cs="Arial"/>
          <w:b/>
          <w:bCs/>
          <w:szCs w:val="36"/>
          <w:shd w:val="clear" w:color="auto" w:fill="FFFFFF"/>
        </w:rPr>
      </w:pPr>
      <w:r w:rsidRPr="0047623A">
        <w:rPr>
          <w:rFonts w:cs="Arial"/>
          <w:b/>
          <w:bCs/>
          <w:szCs w:val="36"/>
          <w:shd w:val="clear" w:color="auto" w:fill="FFFFFF"/>
        </w:rPr>
        <w:t>Изменения в законодательство об обязательном страховании гражданской ответственности владельцев транспортных средств</w:t>
      </w:r>
    </w:p>
    <w:p w:rsidR="00123279" w:rsidRPr="0047623A" w:rsidRDefault="00123279" w:rsidP="00123279">
      <w:pPr>
        <w:jc w:val="both"/>
        <w:rPr>
          <w:rFonts w:cs="Arial"/>
          <w:bCs/>
          <w:szCs w:val="36"/>
          <w:shd w:val="clear" w:color="auto" w:fill="FFFFFF"/>
        </w:rPr>
      </w:pPr>
    </w:p>
    <w:p w:rsidR="00123279" w:rsidRPr="0047623A" w:rsidRDefault="00123279" w:rsidP="0012327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47623A">
        <w:rPr>
          <w:sz w:val="28"/>
          <w:szCs w:val="28"/>
        </w:rPr>
        <w:t>Федеральным законом от 02.07.2021 № 343-ФЗ внесены изменения  Федеральный закон «Об обязательном страховании гражданской ответственности» в части содержания пакета обязательных документов для заключения договора обязательного страхования гражданской ответственности владельцем транспортного средства (ОСАГО).</w:t>
      </w:r>
    </w:p>
    <w:p w:rsidR="00123279" w:rsidRPr="0047623A" w:rsidRDefault="00123279" w:rsidP="0012327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47623A">
        <w:rPr>
          <w:sz w:val="28"/>
          <w:szCs w:val="28"/>
        </w:rPr>
        <w:t>В соответствии с данными изменениями с 22 августа 2021 года владельцу транспортного средства для заключения договора обязательного страхования не нужно будет предоставлять диагностическую карту, свидетельствующую о прохождении технического осмотра.</w:t>
      </w:r>
    </w:p>
    <w:p w:rsidR="00123279" w:rsidRPr="0047623A" w:rsidRDefault="00123279" w:rsidP="0012327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47623A">
        <w:rPr>
          <w:sz w:val="28"/>
          <w:szCs w:val="28"/>
        </w:rPr>
        <w:t>Для заключения договора автовладельцу потребуется:</w:t>
      </w:r>
    </w:p>
    <w:p w:rsidR="00123279" w:rsidRPr="0047623A" w:rsidRDefault="00123279" w:rsidP="0012327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47623A">
        <w:rPr>
          <w:sz w:val="28"/>
          <w:szCs w:val="28"/>
        </w:rPr>
        <w:t>- паспорт гражданина Российской Федерации (для физических лиц);</w:t>
      </w:r>
    </w:p>
    <w:p w:rsidR="00123279" w:rsidRPr="0047623A" w:rsidRDefault="00123279" w:rsidP="0012327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47623A">
        <w:rPr>
          <w:sz w:val="28"/>
          <w:szCs w:val="28"/>
        </w:rPr>
        <w:t>- ИНН (для юридических лиц);</w:t>
      </w:r>
    </w:p>
    <w:p w:rsidR="00123279" w:rsidRPr="0047623A" w:rsidRDefault="00123279" w:rsidP="0012327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47623A">
        <w:rPr>
          <w:sz w:val="28"/>
          <w:szCs w:val="28"/>
        </w:rPr>
        <w:lastRenderedPageBreak/>
        <w:t>- свидетельство о государственной регистрации транспортного средства;</w:t>
      </w:r>
    </w:p>
    <w:p w:rsidR="00123279" w:rsidRPr="0047623A" w:rsidRDefault="00123279" w:rsidP="0012327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47623A">
        <w:rPr>
          <w:sz w:val="28"/>
          <w:szCs w:val="28"/>
        </w:rPr>
        <w:t>- водительское удостоверение;</w:t>
      </w:r>
    </w:p>
    <w:p w:rsidR="00123279" w:rsidRPr="0047623A" w:rsidRDefault="00123279" w:rsidP="0012327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47623A">
        <w:rPr>
          <w:sz w:val="28"/>
          <w:szCs w:val="28"/>
        </w:rPr>
        <w:t>- документ, удостоверяющий право собственности на транспортное средство.</w:t>
      </w:r>
    </w:p>
    <w:p w:rsidR="00123279" w:rsidRDefault="00123279" w:rsidP="0012327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7623A">
        <w:rPr>
          <w:sz w:val="28"/>
          <w:szCs w:val="28"/>
        </w:rPr>
        <w:t>При этом необходимо отметить, что послабления не касаются легкового такси, автобусов, грузового автомобиля, для них сохранили обязанность проходить технический осмотр транспортного средства.</w:t>
      </w:r>
    </w:p>
    <w:p w:rsidR="00123279" w:rsidRPr="0047623A" w:rsidRDefault="00123279" w:rsidP="0012327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3279" w:rsidRDefault="00123279" w:rsidP="00123279">
      <w:pPr>
        <w:shd w:val="clear" w:color="auto" w:fill="FFFFFF"/>
        <w:ind w:firstLine="720"/>
        <w:jc w:val="both"/>
        <w:rPr>
          <w:rFonts w:cs="Arial"/>
          <w:b/>
          <w:bCs/>
          <w:szCs w:val="36"/>
        </w:rPr>
      </w:pPr>
    </w:p>
    <w:p w:rsidR="00123279" w:rsidRPr="00C070DD" w:rsidRDefault="00123279" w:rsidP="00123279">
      <w:pPr>
        <w:shd w:val="clear" w:color="auto" w:fill="FFFFFF"/>
        <w:ind w:firstLine="720"/>
        <w:jc w:val="both"/>
        <w:rPr>
          <w:rFonts w:cs="Arial"/>
          <w:b/>
          <w:bCs/>
          <w:szCs w:val="36"/>
        </w:rPr>
      </w:pPr>
      <w:r w:rsidRPr="00C070DD">
        <w:rPr>
          <w:rFonts w:cs="Arial"/>
          <w:b/>
          <w:bCs/>
          <w:szCs w:val="36"/>
        </w:rPr>
        <w:t xml:space="preserve">Противодействие распространению наркотиков, их рекламе в сети Интернет. </w:t>
      </w:r>
    </w:p>
    <w:p w:rsidR="00123279" w:rsidRPr="00C070DD" w:rsidRDefault="00123279" w:rsidP="00123279">
      <w:pPr>
        <w:shd w:val="clear" w:color="auto" w:fill="FFFFFF"/>
        <w:ind w:firstLine="720"/>
        <w:jc w:val="both"/>
        <w:rPr>
          <w:b/>
          <w:szCs w:val="24"/>
        </w:rPr>
      </w:pPr>
      <w:r w:rsidRPr="00C070DD">
        <w:rPr>
          <w:b/>
          <w:szCs w:val="24"/>
        </w:rPr>
        <w:t> </w:t>
      </w:r>
    </w:p>
    <w:p w:rsidR="00123279" w:rsidRPr="00C070DD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C070DD">
        <w:t>Пунктом «м» статьи 71 Конституция Российской Федерации установлено, что  производство наркотических средств и порядок их использования находятся  в исключительном ведении Российской Федерации.</w:t>
      </w:r>
    </w:p>
    <w:p w:rsidR="00123279" w:rsidRPr="00C070DD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C070DD">
        <w:t>Согласно положениям Федерального за</w:t>
      </w:r>
      <w:r>
        <w:t>кона РФ от 08.01.1998 № 3-ФЗ «О </w:t>
      </w:r>
      <w:r w:rsidRPr="00C070DD">
        <w:t xml:space="preserve">наркотических средствах и психотропных веществах» наркотические средства, психотропные вещества и их </w:t>
      </w:r>
      <w:proofErr w:type="spellStart"/>
      <w:r w:rsidRPr="00C070DD">
        <w:t>прекурсоры</w:t>
      </w:r>
      <w:proofErr w:type="spellEnd"/>
      <w:r w:rsidRPr="00C070DD">
        <w:t>, подлежащие контролю в Российской Федерации, включаются в Перечень и в зависимости от применяемых государством мер контроля вносятся в соответствующие списки.</w:t>
      </w:r>
    </w:p>
    <w:p w:rsidR="00123279" w:rsidRPr="00C070DD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C070DD">
        <w:t xml:space="preserve">Государственная политика в сфере оборота наркотиков направлена на установление строгого </w:t>
      </w:r>
      <w:proofErr w:type="gramStart"/>
      <w:r w:rsidRPr="00C070DD">
        <w:t>контроля за</w:t>
      </w:r>
      <w:proofErr w:type="gramEnd"/>
      <w:r w:rsidRPr="00C070DD">
        <w:t xml:space="preserve"> ним, раннее выявление незаконного </w:t>
      </w:r>
      <w:proofErr w:type="spellStart"/>
      <w:r w:rsidRPr="00C070DD">
        <w:t>наркопотребления</w:t>
      </w:r>
      <w:proofErr w:type="spellEnd"/>
      <w:r w:rsidRPr="00C070DD">
        <w:t xml:space="preserve">, сокращение числа больных наркоманией и количества правонарушений, связанных с незаконным оборотом наркотических средств, психотропных веществ и их </w:t>
      </w:r>
      <w:proofErr w:type="spellStart"/>
      <w:r w:rsidRPr="00C070DD">
        <w:t>прекурсоров</w:t>
      </w:r>
      <w:proofErr w:type="spellEnd"/>
      <w:r w:rsidRPr="00C070DD">
        <w:t>. Государственная политика строится на принципе приоритетности мер профилактики незаконного потребления наркотиков, профилактики наркомании и правонарушений, а также на стимулировании деятельности, направленной на антинаркотическую пропаганду.</w:t>
      </w:r>
    </w:p>
    <w:p w:rsidR="00123279" w:rsidRPr="00C070DD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C070DD">
        <w:t xml:space="preserve">В России действует государственная монополия на культивирование </w:t>
      </w:r>
      <w:proofErr w:type="spellStart"/>
      <w:r w:rsidRPr="00C070DD">
        <w:t>наркосодержащих</w:t>
      </w:r>
      <w:proofErr w:type="spellEnd"/>
      <w:r w:rsidRPr="00C070DD">
        <w:t xml:space="preserve"> растений, разработку, распределение, уничтожение, производство, изготовление, переработку и ввоз (вывоз) наркотических средств и психотропных веществ. Правовое регулирование деятельности в этой сфере осуществляют федеральные органы государственной власти. Негосударственные организации и объединения не вправе осуществлять регулирование деятельности в сфере оборота наркотических средств, психотропных веществ и их </w:t>
      </w:r>
      <w:proofErr w:type="spellStart"/>
      <w:r w:rsidRPr="00C070DD">
        <w:t>прекурсоров</w:t>
      </w:r>
      <w:proofErr w:type="spellEnd"/>
      <w:r w:rsidRPr="00C070DD">
        <w:t>.</w:t>
      </w:r>
    </w:p>
    <w:p w:rsidR="00123279" w:rsidRPr="00C070DD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C070DD">
        <w:t xml:space="preserve">Пропаганда наркотиков, направленная на распространение сведений о способах, методах разработки, изготовления и использования, местах их приобретения, способах и местах культивирования </w:t>
      </w:r>
      <w:proofErr w:type="spellStart"/>
      <w:r w:rsidRPr="00C070DD">
        <w:t>наркосодержащих</w:t>
      </w:r>
      <w:proofErr w:type="spellEnd"/>
      <w:r w:rsidRPr="00C070DD">
        <w:t xml:space="preserve"> растений, а также производство и распространение книжной продукции, продукции средств массовой информации, распространение указанных </w:t>
      </w:r>
      <w:r w:rsidRPr="00C070DD">
        <w:lastRenderedPageBreak/>
        <w:t>сведений посредством использования информационно – телекоммуникационных сетей (в том числе сети Интернет) в этих целях запрещаются.</w:t>
      </w:r>
    </w:p>
    <w:p w:rsidR="00123279" w:rsidRPr="00C070DD" w:rsidRDefault="00123279" w:rsidP="00123279">
      <w:pPr>
        <w:shd w:val="clear" w:color="auto" w:fill="FFFFFF"/>
        <w:ind w:firstLine="720"/>
        <w:jc w:val="both"/>
        <w:rPr>
          <w:szCs w:val="24"/>
        </w:rPr>
      </w:pPr>
      <w:proofErr w:type="gramStart"/>
      <w:r w:rsidRPr="00C070DD">
        <w:t xml:space="preserve">Пропаганда либо незаконная реклама наркотических средств, психотропных веществ или их </w:t>
      </w:r>
      <w:proofErr w:type="spellStart"/>
      <w:r w:rsidRPr="00C070DD">
        <w:t>прекурсоров</w:t>
      </w:r>
      <w:proofErr w:type="spellEnd"/>
      <w:r w:rsidRPr="00C070DD">
        <w:t xml:space="preserve">, растений, содержащих наркотические средства или психотропные вещества либо их </w:t>
      </w:r>
      <w:proofErr w:type="spellStart"/>
      <w:r w:rsidRPr="00C070DD">
        <w:t>прекурсоры</w:t>
      </w:r>
      <w:proofErr w:type="spellEnd"/>
      <w:r w:rsidRPr="00C070DD">
        <w:t xml:space="preserve">, и их частей, содержащих наркотические средства или психотропные вещества либо их </w:t>
      </w:r>
      <w:proofErr w:type="spellStart"/>
      <w:r w:rsidRPr="00C070DD">
        <w:t>прекурсоры</w:t>
      </w:r>
      <w:proofErr w:type="spellEnd"/>
      <w:r w:rsidRPr="00C070DD">
        <w:t xml:space="preserve">, а также новых потенциально опасных </w:t>
      </w:r>
      <w:proofErr w:type="spellStart"/>
      <w:r w:rsidRPr="00C070DD">
        <w:t>психоактивных</w:t>
      </w:r>
      <w:proofErr w:type="spellEnd"/>
      <w:r w:rsidRPr="00C070DD">
        <w:t xml:space="preserve"> веществ влечет наложение административного штрафа на граждан в размере от 4 до 5 тыс. рублей с конфискацией рекламной продукции и оборудования</w:t>
      </w:r>
      <w:proofErr w:type="gramEnd"/>
      <w:r w:rsidRPr="00C070DD">
        <w:t xml:space="preserve">, </w:t>
      </w:r>
      <w:proofErr w:type="gramStart"/>
      <w:r w:rsidRPr="00C070DD">
        <w:t>использованного для ее изготовления; на должностных лиц - от 40 до 50тыс. рублей; на лиц, осуществляющих предпринимательскую деятельность без образования юридического лица, - от 40 до 50 тыс.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оборудования, использованного для ее изготовления;</w:t>
      </w:r>
      <w:proofErr w:type="gramEnd"/>
      <w:r w:rsidRPr="00C070DD">
        <w:t>    на юридических лиц - от 800 тыс</w:t>
      </w:r>
      <w:r>
        <w:t>яч</w:t>
      </w:r>
      <w:r w:rsidRPr="00C070DD">
        <w:t xml:space="preserve"> до 1 м</w:t>
      </w:r>
      <w:r>
        <w:t xml:space="preserve">иллиона </w:t>
      </w:r>
      <w:r w:rsidRPr="00C070DD">
        <w:t>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оборудования, использованного для ее изготовления (ст</w:t>
      </w:r>
      <w:r>
        <w:t>атья</w:t>
      </w:r>
      <w:r w:rsidRPr="00C070DD">
        <w:t xml:space="preserve"> 6.13 Кодекса Российской Федерации об административных правонарушениях).</w:t>
      </w:r>
    </w:p>
    <w:p w:rsidR="00123279" w:rsidRDefault="00123279" w:rsidP="00123279">
      <w:pPr>
        <w:pBdr>
          <w:bottom w:val="single" w:sz="6" w:space="1" w:color="auto"/>
        </w:pBdr>
        <w:shd w:val="clear" w:color="auto" w:fill="FFFFFF"/>
        <w:ind w:firstLine="720"/>
        <w:jc w:val="both"/>
      </w:pPr>
      <w:r w:rsidRPr="00C070DD">
        <w:t>В силу части 2 статьи 36 Федерального закона РФ от 13.03.2006 № 36-ФЗ «О рекламе» антимонопольный орган по собственной инициативе, представлению прокурора, обращениям органов государственной власти или органов местного самоуправления, а также по заявлениям физических или юридических лиц возбуждает дела по признакам нарушения законодательства     о рекламе.</w:t>
      </w:r>
    </w:p>
    <w:p w:rsidR="00123279" w:rsidRPr="00C070DD" w:rsidRDefault="00123279" w:rsidP="00123279">
      <w:pPr>
        <w:pBdr>
          <w:bottom w:val="single" w:sz="6" w:space="1" w:color="auto"/>
        </w:pBdr>
        <w:shd w:val="clear" w:color="auto" w:fill="FFFFFF"/>
        <w:ind w:firstLine="720"/>
        <w:jc w:val="both"/>
        <w:rPr>
          <w:szCs w:val="24"/>
        </w:rPr>
      </w:pPr>
    </w:p>
    <w:p w:rsidR="00123279" w:rsidRDefault="00123279" w:rsidP="00123279">
      <w:pPr>
        <w:shd w:val="clear" w:color="auto" w:fill="FFFFFF"/>
        <w:ind w:firstLine="720"/>
        <w:jc w:val="both"/>
        <w:rPr>
          <w:rFonts w:cs="Arial"/>
          <w:b/>
          <w:bCs/>
          <w:szCs w:val="36"/>
        </w:rPr>
      </w:pPr>
    </w:p>
    <w:p w:rsidR="00123279" w:rsidRPr="005F1A71" w:rsidRDefault="00123279" w:rsidP="00123279">
      <w:pPr>
        <w:shd w:val="clear" w:color="auto" w:fill="FFFFFF"/>
        <w:ind w:firstLine="720"/>
        <w:jc w:val="both"/>
        <w:rPr>
          <w:rFonts w:cs="Arial"/>
          <w:b/>
          <w:bCs/>
          <w:szCs w:val="36"/>
        </w:rPr>
      </w:pPr>
      <w:r w:rsidRPr="005F1A71">
        <w:rPr>
          <w:rFonts w:cs="Arial"/>
          <w:b/>
          <w:bCs/>
          <w:szCs w:val="36"/>
        </w:rPr>
        <w:t>С 1 сентября 2021 года вступают в силу положения Закона о «гаражной» амнистии»</w:t>
      </w:r>
    </w:p>
    <w:p w:rsidR="00123279" w:rsidRPr="005F1A71" w:rsidRDefault="00123279" w:rsidP="00123279">
      <w:pPr>
        <w:shd w:val="clear" w:color="auto" w:fill="FFFFFF"/>
        <w:ind w:firstLine="720"/>
        <w:jc w:val="both"/>
        <w:rPr>
          <w:szCs w:val="24"/>
        </w:rPr>
      </w:pPr>
    </w:p>
    <w:p w:rsidR="00123279" w:rsidRPr="005F1A71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5F1A71">
        <w:t>Федеральным законом Российской Федерации от 05.04.2021 № 79-ФЗ, вступающим в силу с 01.09.2021, в Земельный кодекс и иные законодательные акты, внесены изменения, регулирующие вопросы использования гражданами земельных участков для размещения гаражей.</w:t>
      </w:r>
    </w:p>
    <w:p w:rsidR="00123279" w:rsidRPr="005F1A71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5F1A71">
        <w:t xml:space="preserve">В частности, в соответствии с изменениями, внесенными в Земельный кодекс Российской Федерации, использование гражданами земель или земельных участков, находящихся в государственной и муниципальной собственности, для возведения гаражей, являющихся некапитальными строениями, будет осуществляться за плату на основании схемы размещения таких объектов, утверждаемой органами местного самоуправления поселений, городских округов. Предоставление земельных участков для </w:t>
      </w:r>
      <w:r w:rsidRPr="005F1A71">
        <w:lastRenderedPageBreak/>
        <w:t>стоянки технических средств передвижения инвалидов будет осуществляться бесплатно.</w:t>
      </w:r>
    </w:p>
    <w:p w:rsidR="00123279" w:rsidRPr="005F1A71" w:rsidRDefault="00123279" w:rsidP="00123279">
      <w:pPr>
        <w:shd w:val="clear" w:color="auto" w:fill="FFFFFF"/>
        <w:ind w:firstLine="720"/>
        <w:jc w:val="both"/>
        <w:rPr>
          <w:szCs w:val="24"/>
        </w:rPr>
      </w:pPr>
      <w:proofErr w:type="gramStart"/>
      <w:r w:rsidRPr="005F1A71">
        <w:t>В соответствии с изменениями, внесенными в Федеральный закон от 25.10.2001 № 137-ФЗ «О введении в действие Земельного кодекса Российской Федерации», граждане, использующие гаражи, являющиеся объектами капитального строительства и возведенные до дня введения в действие Градостроительного кодекса Российской Федерации (30.12.2020), имеют право до 1 сентября 2026 года оформить бесплатно в собственность земельный участок, на котором расположен такой гараж, при условии, что данные</w:t>
      </w:r>
      <w:proofErr w:type="gramEnd"/>
      <w:r w:rsidRPr="005F1A71">
        <w:t xml:space="preserve"> участки предоставлены гражданам какой-либо организацией, гаражным кооперативом либо иным законным образом.</w:t>
      </w:r>
    </w:p>
    <w:p w:rsidR="00123279" w:rsidRPr="005F1A71" w:rsidRDefault="00123279" w:rsidP="00123279">
      <w:pPr>
        <w:shd w:val="clear" w:color="auto" w:fill="FFFFFF"/>
        <w:ind w:firstLine="720"/>
        <w:jc w:val="both"/>
      </w:pPr>
      <w:r w:rsidRPr="005F1A71">
        <w:t xml:space="preserve">Порядок и условия предоставления земельного участка, а также государственной регистрации права собственности на земельный участок </w:t>
      </w:r>
    </w:p>
    <w:p w:rsidR="00123279" w:rsidRPr="005F1A71" w:rsidRDefault="00123279" w:rsidP="00123279">
      <w:pPr>
        <w:shd w:val="clear" w:color="auto" w:fill="FFFFFF"/>
        <w:ind w:firstLine="720"/>
        <w:jc w:val="both"/>
      </w:pPr>
    </w:p>
    <w:p w:rsidR="00123279" w:rsidRPr="005F1A71" w:rsidRDefault="00123279" w:rsidP="00123279">
      <w:pPr>
        <w:shd w:val="clear" w:color="auto" w:fill="FFFFFF"/>
        <w:ind w:firstLine="720"/>
        <w:jc w:val="both"/>
        <w:rPr>
          <w:szCs w:val="24"/>
        </w:rPr>
      </w:pPr>
      <w:r w:rsidRPr="005F1A71">
        <w:t>установлены ст. 3.7 Федерального закона от 25.10.2001 № 137-ФЗ «О введении в действие Земельного кодекса Российской Федерации», а также частями 23-27 статьи 70 Федерального закона «О государственной регистрации недвижимости».</w:t>
      </w:r>
    </w:p>
    <w:p w:rsidR="00123279" w:rsidRPr="005F1A71" w:rsidRDefault="00123279" w:rsidP="00123279">
      <w:pPr>
        <w:shd w:val="clear" w:color="auto" w:fill="FFFFFF"/>
        <w:ind w:firstLine="720"/>
        <w:jc w:val="both"/>
        <w:rPr>
          <w:szCs w:val="24"/>
        </w:rPr>
      </w:pPr>
      <w:proofErr w:type="gramStart"/>
      <w:r w:rsidRPr="005F1A71">
        <w:t>Кроме того, Законом № 79-ФЗ установлено, что органы местного самоуправления поселений, городских округов или муниципальных округов вправе осуществлять мероприятия, направленные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недвижимости, и оказывать содействие гражданам в приобретении прав на них и на земельные участки, на которых расположены гаражи.</w:t>
      </w:r>
      <w:proofErr w:type="gramEnd"/>
      <w:r w:rsidRPr="005F1A71">
        <w:t xml:space="preserve"> Состав указанных мероприятий и порядок их осуществления устанавливаются законами субъектов Российской Федерации.</w:t>
      </w:r>
    </w:p>
    <w:p w:rsidR="00123279" w:rsidRDefault="00123279">
      <w:pPr>
        <w:pBdr>
          <w:bottom w:val="single" w:sz="12" w:space="1" w:color="auto"/>
        </w:pBdr>
      </w:pPr>
    </w:p>
    <w:p w:rsidR="0047778D" w:rsidRDefault="0047778D"/>
    <w:p w:rsidR="0047778D" w:rsidRPr="0047778D" w:rsidRDefault="0047778D" w:rsidP="0047778D">
      <w:pPr>
        <w:shd w:val="clear" w:color="auto" w:fill="FFFFFF"/>
        <w:ind w:firstLine="709"/>
        <w:jc w:val="both"/>
        <w:rPr>
          <w:b/>
          <w:bCs/>
          <w:color w:val="333333"/>
        </w:rPr>
      </w:pPr>
      <w:r w:rsidRPr="0047778D">
        <w:rPr>
          <w:b/>
          <w:bCs/>
          <w:color w:val="333333"/>
        </w:rPr>
        <w:t>Кто и как может получить налоговый вычет за обучение?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Согласно статье 219 Налогового Кодекса Российской Федерации, налоговый вычет за обучение – это денежная сумма, с которой можно вернуть уплаченные в качестве налога деньги, потраченные на учебу в различных учебных заведениях.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Государство возвращает потраченные средства в размере 13% от суммы.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Получить налоговый вычет за обучение могут официально трудоустроенные граждане, имеющие доходы, облагаемые НДФЛ. На компенсацию имеют право граждане, оплатившие: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- свое обучение очной, заочной, вечерней и иной форы обучения;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- обучение своего ребенка до 24 лет на очной форме;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- брата или сестры в возрасте до 24лет по очной форме обучения;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- опекаемого подопечного в возрасте до 18 лет по очной форме;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- бывшего подопечного до 24 лет по очной форме.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lastRenderedPageBreak/>
        <w:t>Чтобы получить налоговый вычет необходимо после окончания календарного года, в котором происходила оплата обучения, обратится в налоговый орган по месту жительства или оформить налоговый вычет через работодателя.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 xml:space="preserve">Для получения вычета через ФНС, необходимо </w:t>
      </w:r>
      <w:proofErr w:type="gramStart"/>
      <w:r w:rsidRPr="0047778D">
        <w:rPr>
          <w:color w:val="333333"/>
        </w:rPr>
        <w:t>предоставить следующие документы</w:t>
      </w:r>
      <w:proofErr w:type="gramEnd"/>
      <w:r w:rsidRPr="0047778D">
        <w:rPr>
          <w:color w:val="333333"/>
        </w:rPr>
        <w:t>: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- паспорт и его копии;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 xml:space="preserve">- налоговую декларацию 3-НДФЛ за каждый год учебы. </w:t>
      </w:r>
      <w:proofErr w:type="gramStart"/>
      <w:r w:rsidRPr="0047778D">
        <w:rPr>
          <w:color w:val="333333"/>
        </w:rPr>
        <w:t>Для нее может понадобиться справка о доходах и суммах налога физического лица, которую получают у работодателя.</w:t>
      </w:r>
      <w:proofErr w:type="gramEnd"/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 xml:space="preserve">- </w:t>
      </w:r>
      <w:proofErr w:type="gramStart"/>
      <w:r w:rsidRPr="0047778D">
        <w:rPr>
          <w:color w:val="333333"/>
        </w:rPr>
        <w:t>д</w:t>
      </w:r>
      <w:proofErr w:type="gramEnd"/>
      <w:r w:rsidRPr="0047778D">
        <w:rPr>
          <w:color w:val="333333"/>
        </w:rPr>
        <w:t>окументы, подтверждающие право получения выплаты, например, чеки или квитанции об оплате за обучение;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- договор с образовательной организацией;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- копию лицензии образовательной организации;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 xml:space="preserve">- заявление о возврате средств (в нем должны быть указаны реквизиты </w:t>
      </w:r>
      <w:proofErr w:type="gramStart"/>
      <w:r w:rsidRPr="0047778D">
        <w:rPr>
          <w:color w:val="333333"/>
        </w:rPr>
        <w:t>счеты</w:t>
      </w:r>
      <w:proofErr w:type="gramEnd"/>
      <w:r w:rsidRPr="0047778D">
        <w:rPr>
          <w:color w:val="333333"/>
        </w:rPr>
        <w:t xml:space="preserve"> на который будут перечисляться деньги). Форму заявления можно найти на сайте ФНС.</w:t>
      </w:r>
    </w:p>
    <w:p w:rsidR="0047778D" w:rsidRDefault="0047778D">
      <w:pPr>
        <w:pBdr>
          <w:bottom w:val="single" w:sz="12" w:space="1" w:color="auto"/>
        </w:pBdr>
      </w:pPr>
    </w:p>
    <w:p w:rsidR="0047778D" w:rsidRDefault="0047778D"/>
    <w:p w:rsidR="0047778D" w:rsidRPr="0047778D" w:rsidRDefault="0047778D" w:rsidP="0047778D">
      <w:pPr>
        <w:shd w:val="clear" w:color="auto" w:fill="FFFFFF"/>
        <w:ind w:firstLine="709"/>
        <w:jc w:val="both"/>
        <w:rPr>
          <w:b/>
          <w:bCs/>
          <w:color w:val="333333"/>
        </w:rPr>
      </w:pPr>
      <w:r w:rsidRPr="0047778D">
        <w:rPr>
          <w:b/>
          <w:bCs/>
          <w:color w:val="333333"/>
        </w:rPr>
        <w:t>Национальный план противодействия коррупции на 2021 – 2024 годы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В соответствии с пунктом 1 части 1 статьи 5 Федерального закона от 25.12.2008 № 273-ФЗ «О противодействии коррупции» Указом Президента Российской Федерации от 16.08.2021 № 478 утвержден Национальный план противодействия коррупции на 2021 – 2024 годы.        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Национальный план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направлениям, в том числе: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- совершенствование системы запретов, ограничений и обязанностей, установленных в целях противодействия коррупции в отдельных сферах деятельности;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- повышение эффективности мер по предотвращению и урегулированию конфликта интересов;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- совершенствование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коррупции;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- применение мер административного, уголовного и уголовно-процессуального воздействия и уголовного преследования.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47778D">
        <w:rPr>
          <w:color w:val="333333"/>
        </w:rPr>
        <w:t xml:space="preserve">Кроме этого, к числу основных направлений, включенных в Национальный план отнесены: реализация мер по повышению эффективности антикоррупционной экспертизы нормативных правовых </w:t>
      </w:r>
      <w:r w:rsidRPr="0047778D">
        <w:rPr>
          <w:color w:val="333333"/>
        </w:rPr>
        <w:lastRenderedPageBreak/>
        <w:t>актов и их проектов;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коррупции, а также разработка мер по противодействию новым формам проявления коррупции, связанным с использованием цифровых технологий.</w:t>
      </w:r>
      <w:proofErr w:type="gramEnd"/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В Плане также предусмотрен ряд образовательных и просветительских мероприятий для государственных, муниципальных служащих и других граждан.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 xml:space="preserve">Планируются просветительские мероприятия,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проявлениям. </w:t>
      </w:r>
      <w:proofErr w:type="gramStart"/>
      <w:r w:rsidRPr="0047778D">
        <w:rPr>
          <w:color w:val="333333"/>
        </w:rPr>
        <w:t>К ним отнесены регулярное чтение публичных лекций по антикоррупционной тематике и распространение в сети «Интернет» контента, направленного на популяризацию в обществе антикоррупционных стандартов.</w:t>
      </w:r>
      <w:proofErr w:type="gramEnd"/>
    </w:p>
    <w:p w:rsidR="0047778D" w:rsidRPr="0047778D" w:rsidRDefault="0047778D" w:rsidP="0047778D">
      <w:pPr>
        <w:pBdr>
          <w:bottom w:val="single" w:sz="12" w:space="1" w:color="auto"/>
        </w:pBdr>
        <w:shd w:val="clear" w:color="auto" w:fill="FFFFFF"/>
        <w:ind w:firstLine="709"/>
        <w:jc w:val="both"/>
        <w:rPr>
          <w:color w:val="333333"/>
        </w:rPr>
      </w:pPr>
    </w:p>
    <w:p w:rsidR="0047778D" w:rsidRDefault="0047778D"/>
    <w:p w:rsidR="0047778D" w:rsidRPr="0047778D" w:rsidRDefault="0047778D" w:rsidP="0047778D">
      <w:pPr>
        <w:shd w:val="clear" w:color="auto" w:fill="FFFFFF"/>
        <w:ind w:firstLine="709"/>
        <w:jc w:val="both"/>
        <w:rPr>
          <w:b/>
          <w:bCs/>
          <w:color w:val="333333"/>
        </w:rPr>
      </w:pPr>
      <w:r w:rsidRPr="0047778D">
        <w:rPr>
          <w:b/>
          <w:bCs/>
          <w:color w:val="333333"/>
        </w:rPr>
        <w:t>Уточнен порядок медицинского освидетельствования лиц, признанных беженцами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Федеральным законом от 01.07.2021 № 269-ФЗ «О внесении изменений в Федеральный закон «О беженцах» уточнен порядок медицинского освидетельствования лиц, признанных беженцами.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47778D">
        <w:rPr>
          <w:color w:val="333333"/>
        </w:rPr>
        <w:t>В частности, предусмотрено, что лицо, получившее свидетельство о рассмотрении ходатайства о признании беженцем, и прибывшие с ним члены его семьи обязаны пройти обязательное медицинское освидетельствование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  <w:r w:rsidRPr="0047778D">
        <w:rPr>
          <w:color w:val="333333"/>
        </w:rPr>
        <w:t xml:space="preserve"> В случае</w:t>
      </w:r>
      <w:proofErr w:type="gramStart"/>
      <w:r w:rsidRPr="0047778D">
        <w:rPr>
          <w:color w:val="333333"/>
        </w:rPr>
        <w:t>,</w:t>
      </w:r>
      <w:proofErr w:type="gramEnd"/>
      <w:r w:rsidRPr="0047778D">
        <w:rPr>
          <w:color w:val="333333"/>
        </w:rPr>
        <w:t xml:space="preserve"> если данные лица отказываются проходить обязательное медицинское освидетельствование, удостоверение беженца им не выдается, и они лишаются статуса беженца.</w:t>
      </w:r>
    </w:p>
    <w:p w:rsidR="0047778D" w:rsidRPr="0047778D" w:rsidRDefault="0047778D" w:rsidP="0047778D">
      <w:pPr>
        <w:shd w:val="clear" w:color="auto" w:fill="FFFFFF"/>
        <w:ind w:firstLine="709"/>
        <w:jc w:val="both"/>
        <w:rPr>
          <w:color w:val="333333"/>
        </w:rPr>
      </w:pPr>
      <w:r w:rsidRPr="0047778D">
        <w:rPr>
          <w:color w:val="333333"/>
        </w:rPr>
        <w:t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определяет порядок обязательного медицинского освидетельствования лиц, получивших свидетельство, лиц, подавших заявление о предоставлении временного убежища на территории РФ, и прибывших с указанными лицами членов их семей.</w:t>
      </w:r>
    </w:p>
    <w:p w:rsidR="0047778D" w:rsidRDefault="0047778D">
      <w:bookmarkStart w:id="0" w:name="_GoBack"/>
      <w:bookmarkEnd w:id="0"/>
    </w:p>
    <w:sectPr w:rsidR="0047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AC"/>
    <w:rsid w:val="00123279"/>
    <w:rsid w:val="0047778D"/>
    <w:rsid w:val="00BB4078"/>
    <w:rsid w:val="00D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27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2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2095</Words>
  <Characters>11943</Characters>
  <Application>Microsoft Office Word</Application>
  <DocSecurity>0</DocSecurity>
  <Lines>99</Lines>
  <Paragraphs>28</Paragraphs>
  <ScaleCrop>false</ScaleCrop>
  <Company>Microsoft</Company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2021-10-11T10:09:00Z</dcterms:created>
  <dcterms:modified xsi:type="dcterms:W3CDTF">2021-10-12T04:31:00Z</dcterms:modified>
</cp:coreProperties>
</file>