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9F2C17" w:rsidRPr="00B443CD" w:rsidTr="00CA77C1">
        <w:tc>
          <w:tcPr>
            <w:tcW w:w="9570" w:type="dxa"/>
          </w:tcPr>
          <w:p w:rsidR="009F2C17" w:rsidRDefault="009F2C17" w:rsidP="00CA77C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0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C17" w:rsidRDefault="009F2C17" w:rsidP="00CA77C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F2C17" w:rsidRDefault="009F2C17" w:rsidP="00CA77C1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9F2C17" w:rsidRDefault="009F2C17" w:rsidP="00CA77C1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9F2C17" w:rsidRDefault="009F2C17" w:rsidP="00CA77C1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РЯЗАНОВСКИЙ СЕЛЬСОВЕТ АСЕКЕВСКОГО РАЙОНА ОРЕНБУРГСКОЙ ОБЛАСТИ</w:t>
            </w:r>
          </w:p>
          <w:p w:rsidR="009F2C17" w:rsidRDefault="009F2C17" w:rsidP="00CA77C1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9F2C17" w:rsidRDefault="009F2C17" w:rsidP="00CA77C1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9F2C17" w:rsidRDefault="009F2C17" w:rsidP="009F2C1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9F2C17" w:rsidRDefault="009F2C17" w:rsidP="009F2C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03.11.2016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№ 49-п</w:t>
      </w:r>
    </w:p>
    <w:p w:rsidR="009F2C17" w:rsidRPr="00636771" w:rsidRDefault="009F2C17" w:rsidP="009F2C17">
      <w:pPr>
        <w:rPr>
          <w:sz w:val="28"/>
          <w:szCs w:val="28"/>
          <w:lang w:val="ru-RU"/>
        </w:rPr>
      </w:pPr>
    </w:p>
    <w:p w:rsidR="009F2C17" w:rsidRPr="00636771" w:rsidRDefault="009F2C17" w:rsidP="009F2C1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Рязановский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</w:t>
      </w:r>
    </w:p>
    <w:p w:rsidR="009F2C17" w:rsidRPr="00636771" w:rsidRDefault="009F2C17" w:rsidP="009F2C1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соответствии с</w:t>
      </w:r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595458">
        <w:rPr>
          <w:rFonts w:ascii="Times New Roman" w:hAnsi="Times New Roman"/>
          <w:sz w:val="28"/>
          <w:szCs w:val="28"/>
          <w:lang w:val="ru-RU"/>
        </w:rPr>
        <w:t xml:space="preserve">частью </w:t>
      </w:r>
      <w:r w:rsidRPr="00636771">
        <w:rPr>
          <w:rFonts w:ascii="Times New Roman" w:hAnsi="Times New Roman"/>
          <w:sz w:val="28"/>
          <w:szCs w:val="28"/>
          <w:lang w:val="ru-RU"/>
        </w:rPr>
        <w:t>5 статьи 21</w:t>
      </w:r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закупок товаров, работ, услуг»,  администрация муниципального образования Рязановский сельсовет постановляет:</w:t>
      </w:r>
    </w:p>
    <w:p w:rsidR="009F2C17" w:rsidRPr="00636771" w:rsidRDefault="009F2C17" w:rsidP="009F2C1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1. Утвердить прилагаемый</w:t>
      </w:r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hyperlink r:id="rId5" w:anchor="Par31" w:history="1">
        <w:r w:rsidRPr="00636771">
          <w:rPr>
            <w:rFonts w:ascii="Times New Roman" w:eastAsia="Times New Roman" w:hAnsi="Times New Roman"/>
            <w:color w:val="0088CC"/>
            <w:sz w:val="28"/>
            <w:szCs w:val="28"/>
            <w:lang w:val="ru-RU"/>
          </w:rPr>
          <w:t>Порядок</w:t>
        </w:r>
      </w:hyperlink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формирования, утверждения и ведения плана-графика закупок товаров, работ, услуг для обеспечения муниципальных нужд  муниципального образования Рязановский сельсовет (далее - Порядок) согласно приложению №1.</w:t>
      </w:r>
    </w:p>
    <w:p w:rsidR="009F2C17" w:rsidRPr="00636771" w:rsidRDefault="009F2C17" w:rsidP="009F2C1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2. Настоящее постановление  подлежит официальному  опубликованию (обнародованию), на официальном сайте </w:t>
      </w:r>
      <w:proofErr w:type="spellStart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аморс</w:t>
      </w:r>
      <w:proofErr w:type="gramStart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.р</w:t>
      </w:r>
      <w:proofErr w:type="gram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администрации МО Рязановский сельсовет и в единой информационной системе в сфере закупок </w:t>
      </w:r>
      <w:proofErr w:type="spellStart"/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zakupki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gov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ru</w:t>
      </w:r>
      <w:proofErr w:type="spellEnd"/>
    </w:p>
    <w:p w:rsidR="009F2C17" w:rsidRPr="00595458" w:rsidRDefault="009F2C17" w:rsidP="009F2C1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</w:t>
      </w: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3.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Контроль за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F2C17" w:rsidRPr="00595458" w:rsidRDefault="009F2C17" w:rsidP="009F2C1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4. Постановление вступает  в силу после его официального опубликования (обнародования) и распространяется на правоотношения, возникшее с 01 января 2016 года.</w:t>
      </w:r>
    </w:p>
    <w:p w:rsidR="009F2C17" w:rsidRPr="00595458" w:rsidRDefault="009F2C17" w:rsidP="009F2C1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9F2C17" w:rsidRPr="00636771" w:rsidRDefault="009F2C17" w:rsidP="009F2C1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Глава  администрации     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  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А.В. Брусил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ов</w:t>
      </w:r>
    </w:p>
    <w:p w:rsidR="009F2C17" w:rsidRPr="00636771" w:rsidRDefault="009F2C17" w:rsidP="009F2C17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eastAsia="Times New Roman"/>
          <w:color w:val="333333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Приложение №1                                                                         </w:t>
      </w:r>
    </w:p>
    <w:p w:rsidR="009F2C17" w:rsidRPr="00636771" w:rsidRDefault="009F2C17" w:rsidP="009F2C17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        к  постановлению  от  03.11.2016 г  № 49-п</w:t>
      </w:r>
    </w:p>
    <w:p w:rsidR="009F2C17" w:rsidRPr="00636771" w:rsidRDefault="009F2C17" w:rsidP="009F2C17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9F2C17" w:rsidRPr="00595458" w:rsidRDefault="009F2C17" w:rsidP="009F2C1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 xml:space="preserve">Порядок </w:t>
      </w:r>
    </w:p>
    <w:p w:rsidR="009F2C17" w:rsidRPr="00636771" w:rsidRDefault="009F2C17" w:rsidP="009F2C1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 xml:space="preserve">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>Рязановский</w:t>
      </w:r>
      <w:r w:rsidRPr="00636771"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 xml:space="preserve"> сельсовет</w:t>
      </w:r>
    </w:p>
    <w:p w:rsidR="009F2C17" w:rsidRPr="00636771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Рязановский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(дале</w:t>
      </w:r>
      <w:proofErr w:type="gramStart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е-</w:t>
      </w:r>
      <w:proofErr w:type="gram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план-графика закупок) в соответствии с Федеральным</w:t>
      </w:r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hyperlink r:id="rId6" w:history="1">
        <w:r w:rsidRPr="00636771"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законом</w:t>
        </w:r>
      </w:hyperlink>
      <w:r w:rsidRPr="00636771">
        <w:rPr>
          <w:sz w:val="28"/>
          <w:szCs w:val="28"/>
          <w:lang w:val="ru-RU"/>
        </w:rPr>
        <w:t xml:space="preserve"> </w:t>
      </w:r>
      <w:r w:rsidRPr="00636771">
        <w:rPr>
          <w:rFonts w:ascii="Times New Roman" w:hAnsi="Times New Roman"/>
          <w:sz w:val="28"/>
          <w:szCs w:val="28"/>
          <w:lang w:val="ru-RU"/>
        </w:rPr>
        <w:t>№ 44-ФЗ от 05.04.2013г.</w:t>
      </w:r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</w:p>
    <w:p w:rsidR="009F2C17" w:rsidRPr="00595458" w:rsidRDefault="009F2C17" w:rsidP="009F2C17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 Планы-графики  закупок утверждаются в течение 10 рабочих дней следующими заказчиками:</w:t>
      </w:r>
    </w:p>
    <w:p w:rsidR="009F2C17" w:rsidRPr="00636771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- муниципальными заказчиками, действующими от имени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Рязановский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нужд" (дале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е-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Федеральный закон  №44-ФЗ), со дня утверждения плана финансово-хозяйственной деятельности;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муниципальным автономными  учреждениями, муниципальными унитарными предприятиями в случае, предусмотренном частью 4 статьи 15 Федерального закона № 44-ФЗ, со дня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е-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субсидии). При этом в план-график закупок включаются только закупки, которые планируются осуществлять за счет субсидий;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-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№44-ФЗ,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proofErr w:type="gramEnd"/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3. Планы-графики  закупок формируются заказчиками, указанными </w:t>
      </w:r>
      <w:r w:rsidRPr="0059545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</w:t>
      </w:r>
      <w:r w:rsidRPr="0063677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hyperlink r:id="rId7" w:anchor="Par36" w:history="1">
        <w:r w:rsidRPr="00595458"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пункте</w:t>
        </w:r>
      </w:hyperlink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 настоящего Порядка, ежегодно на  очередной финансовый год  в соответствии с планом закупок с учетом  следующих  положений:</w:t>
      </w:r>
    </w:p>
    <w:p w:rsidR="009F2C17" w:rsidRPr="00636771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1) заказчики, указанные в подпункте 1 пункта 2 настоящего Порядка, в сроки, установленные главными распорядителями средств бюджета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Рязановский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(далее - главные распорядители),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  <w:proofErr w:type="gramEnd"/>
    </w:p>
    <w:p w:rsidR="009F2C17" w:rsidRPr="00636771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формируют планы-графики закупок после внесения проекта бюджета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Рязановский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на рассмотрение Совета депутатов;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РФ;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2) заказчики, указанные в подпункте 2 пункта 2 настоящего Порядка, в сроки, установленные органами, осуществляющими функции и полномочия их учредителя, но не позднее 10 рабочих дней со дня утверждения планов финансово-хозяйственной деятельности:</w:t>
      </w:r>
    </w:p>
    <w:p w:rsidR="009F2C17" w:rsidRPr="00636771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формируют планы-графики закупок после внесения проекта бюджета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Рязановский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на рассмотрение Совета депутатов;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 планы-графики закупок после их уточнения (при необходимости) и утверждения планов финансово-хозяйственной деятельности;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3) заказчики, указанные в подпункте 3 пункта 2 настоящего Порядка, не позднее 10 рабочих дней со дня заключения соглашений  о предоставлении субсидий;</w:t>
      </w:r>
    </w:p>
    <w:p w:rsidR="009F2C17" w:rsidRPr="00636771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формируют планы-графики закупок после внесения проекта бюджета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Рязановский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на рассмотрение Совета депутатов;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 планы-графики закупок после их уточнения (при необходимости) и заключения соглашений о предоставлении  субсидий;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4) заказчики, указанные в подпункте 3 пункта 2 настоящего Порядка, 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9F2C17" w:rsidRPr="00636771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формируют планы-графики закупок после внесения проекта бюджета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Рязановский 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на рассмотрение Совета депутатов;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 заключение и исполнение муниципальным контрактов от лица указанных органов.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4. Формирование, утверждение и ведение планов-графиков закупок заказчиками, указанными в подпункте 4 пункта 2 настоящего Порядка, осуществляется от лица соответствующих муниципальных органов, передавших этим заказчикам свои полномочия.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5. Заказчики, указанные в пункте 2 настоящего Порядка, ведут план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ы-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графики закупок в соответствии с положениями Федерального закона № 44-ФЗ и требованиями к форме плана-графика закупок товаров, работ, услуг, установленными Правительством РФ в соответствии с  частью 5 статьи 21 Федерального закона № 44-ФЗ.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6.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(исполнителя, подрядчика), устанавливаемым Правительством РФ в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соответствии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со статьей 111 Федерального закона № 44-ФЗ.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7.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план-график закупок включается информация о закупках, извещение об осуществлении которых размещаются извещения либо направляются приглашения принять участие в определении поставщика (исполнителя, подрядчика) в установленных Федеральным законом № 44-ФЗ случаях в течение года, на которых утвержден план-график закупок, а также о закупках у единственного поставщика (исполнителя, подрядчика), контракты с которым планируются  к заключению в течение года, на которых утвержден план-график закупок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.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РФ превышает срок, на который утверждается план-график закупок,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 xml:space="preserve"> В план-график закупок также включаются сведения о закупке на весь срок исполнения контракта.</w:t>
      </w:r>
    </w:p>
    <w:p w:rsidR="009F2C17" w:rsidRPr="00595458" w:rsidRDefault="009F2C17" w:rsidP="009F2C17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9. Включаемая в план-график закупок информация должна соответствовать показателям плана закупок в том числе: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1) соответствие включаемых в план-график закупок идентификационных кодов закупок идентификационному  коду закупки, включенному в план закупок;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2) соответствие включаемой в план-график закупок информации о начальных (максимальных) ценах контрактов, заключаемых с единственным поставщиком (исполнителя, подрядчика), и об объемах финансового обеспечения (планируемых платежей) для осуществления закупок на соответствующий финансовый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год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включенный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10.Внесение изменений в планы-графики закупок осуществляется в случае внесения изменений в план закупок, а также в следующих случаях: </w:t>
      </w:r>
    </w:p>
    <w:p w:rsidR="009F2C17" w:rsidRPr="00636771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ланом-графиком закупок, становится невозможной;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2) изменение планируемой даты начала осуществления закупки, сроков и 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3) отмена заказчиком закупки, предусмотренной планом-графиком закупок;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4) образовавшая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(подрядчика, исполнителя);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6) реализация решения, принятого заказчиком по итогам обязательного общественного обсуждения закупки;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7) возникновение обстоятельств, предвидеть которые на дату утверждения плана-графика закупок было невозможно;</w:t>
      </w:r>
    </w:p>
    <w:p w:rsidR="009F2C17" w:rsidRPr="00FC3FD0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C3FD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8) в иных случаях, установленных высшим исполнительным органом государственной власти субъекта РФ, администрацией МО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Рязановский</w:t>
      </w:r>
      <w:r w:rsidRPr="00FC3FD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в порядке формирования, утверждения и ведения планов-графиков закупок.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 а до ввода ее в эксплуатаци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ю-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на официальном сайте РФ в информационно-телекоммуникационной сети «Интернет» для размещения информации о размещении заказов на поставки </w:t>
      </w: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товаров, выполнение работ, оказание услуг (</w:t>
      </w:r>
      <w:proofErr w:type="spellStart"/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zakupki</w:t>
      </w:r>
      <w:proofErr w:type="spell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gov</w:t>
      </w:r>
      <w:proofErr w:type="spell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ru</w:t>
      </w:r>
      <w:proofErr w:type="spell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контракта).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12.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и 28 части 1 статьи 93 Федерального закона № 44-ФЗ – не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позднее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чем за 1 календарный день до даты заключения контракта</w:t>
      </w:r>
    </w:p>
    <w:p w:rsidR="009F2C17" w:rsidRPr="00804952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РФ в соответствии с  частью </w:t>
      </w:r>
      <w:r w:rsidRPr="00804952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7 статьи 18 Федерального закона № 44-ФЗ, включающие обоснования: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1) начальной (максимальной) цены контракта или цены контракта, заключаемого с единственным поставщиком (подрядчика, исполнителя),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определяемых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в соответствии со статьей 22 Федерального закона № 44-ФЗ;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2) способа определения поставщика (подрядчика, исполнителя), в соответствии с главой 3 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44-ФЗ.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14.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 подпунктом «б» пункта 1 части 5 статьи 26 Федерального закона № 44-ФЗ, то формирование планов-графиков закупок осуществляется с учетом порядка взаимодействия заказчиков с уполномоченным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учреждением.</w:t>
      </w:r>
    </w:p>
    <w:p w:rsidR="009F2C17" w:rsidRPr="00595458" w:rsidRDefault="009F2C17" w:rsidP="009F2C17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15. Утвержденный заказчиком план-график и внесенные в него изменения подлежат размещению в единой информационной системе в течени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и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3 рабочих дней с даты утверждения или изменения плана-графика, за  исключением сведений, составляющих государственную тайну.</w:t>
      </w:r>
    </w:p>
    <w:p w:rsidR="009F2C17" w:rsidRPr="00595458" w:rsidRDefault="009F2C17" w:rsidP="009F2C17">
      <w:pPr>
        <w:rPr>
          <w:sz w:val="28"/>
          <w:szCs w:val="28"/>
          <w:lang w:val="ru-RU"/>
        </w:rPr>
      </w:pPr>
    </w:p>
    <w:p w:rsidR="009F2C17" w:rsidRPr="00595458" w:rsidRDefault="009F2C17" w:rsidP="009F2C17">
      <w:pPr>
        <w:rPr>
          <w:sz w:val="28"/>
          <w:szCs w:val="28"/>
          <w:lang w:val="ru-RU"/>
        </w:rPr>
      </w:pPr>
    </w:p>
    <w:p w:rsidR="00FB0549" w:rsidRPr="009F2C17" w:rsidRDefault="00FB0549">
      <w:pPr>
        <w:rPr>
          <w:lang w:val="ru-RU"/>
        </w:rPr>
      </w:pPr>
    </w:p>
    <w:sectPr w:rsidR="00FB0549" w:rsidRPr="009F2C17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2C17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6783"/>
    <w:rsid w:val="009B76C4"/>
    <w:rsid w:val="009B7A4F"/>
    <w:rsid w:val="009B7CAD"/>
    <w:rsid w:val="009C0103"/>
    <w:rsid w:val="009C079C"/>
    <w:rsid w:val="009C096B"/>
    <w:rsid w:val="009C0A06"/>
    <w:rsid w:val="009C0ACF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2C17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73EA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1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F2C1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2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1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735B6624FCBA18B9413A800B9D0F89FF1E6F26B029876EC97B9C0CE5FB0B4A428E071AFC4DE32aDJFJ" TargetMode="External"/><Relationship Id="rId5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2329</Words>
  <Characters>13279</Characters>
  <Application>Microsoft Office Word</Application>
  <DocSecurity>0</DocSecurity>
  <Lines>110</Lines>
  <Paragraphs>31</Paragraphs>
  <ScaleCrop>false</ScaleCrop>
  <Company>Microsoft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2019-03-11T09:03:00Z</dcterms:created>
  <dcterms:modified xsi:type="dcterms:W3CDTF">2019-03-11T09:09:00Z</dcterms:modified>
</cp:coreProperties>
</file>